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X="7921"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9"/>
      </w:tblGrid>
      <w:tr w:rsidR="00AF39A9" w:rsidTr="00AF39A9">
        <w:trPr>
          <w:trHeight w:val="159"/>
        </w:trPr>
        <w:tc>
          <w:tcPr>
            <w:tcW w:w="959" w:type="dxa"/>
          </w:tcPr>
          <w:p w:rsidR="00AF39A9" w:rsidRPr="002D49F9" w:rsidRDefault="00106B38" w:rsidP="00AF39A9">
            <w:pPr>
              <w:pStyle w:val="NoSpacing"/>
              <w:jc w:val="center"/>
              <w:rPr>
                <w:rFonts w:ascii="Times New Roman" w:hAnsi="Times New Roman" w:cs="Times New Roman"/>
                <w:sz w:val="24"/>
                <w:szCs w:val="24"/>
              </w:rPr>
            </w:pPr>
            <w:r w:rsidRPr="002D49F9">
              <w:rPr>
                <w:rFonts w:ascii="Times New Roman" w:hAnsi="Times New Roman" w:cs="Times New Roman"/>
                <w:sz w:val="24"/>
                <w:szCs w:val="24"/>
              </w:rPr>
              <w:t>Set-B</w:t>
            </w:r>
          </w:p>
        </w:tc>
      </w:tr>
    </w:tbl>
    <w:tbl>
      <w:tblPr>
        <w:tblpPr w:leftFromText="180" w:rightFromText="180" w:vertAnchor="text" w:tblpX="256"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0"/>
      </w:tblGrid>
      <w:tr w:rsidR="00FB3E9D" w:rsidTr="00FB3E9D">
        <w:trPr>
          <w:trHeight w:val="215"/>
        </w:trPr>
        <w:tc>
          <w:tcPr>
            <w:tcW w:w="544" w:type="dxa"/>
          </w:tcPr>
          <w:p w:rsidR="00FB3E9D" w:rsidRPr="002D49F9" w:rsidRDefault="00FB3E9D" w:rsidP="00FB3E9D">
            <w:pPr>
              <w:pStyle w:val="NoSpacing"/>
              <w:jc w:val="both"/>
              <w:rPr>
                <w:rFonts w:ascii="Times New Roman" w:hAnsi="Times New Roman" w:cs="Times New Roman"/>
                <w:sz w:val="24"/>
                <w:szCs w:val="24"/>
              </w:rPr>
            </w:pPr>
            <w:r w:rsidRPr="002D49F9">
              <w:rPr>
                <w:rFonts w:ascii="Times New Roman" w:hAnsi="Times New Roman" w:cs="Times New Roman"/>
                <w:sz w:val="24"/>
                <w:szCs w:val="24"/>
              </w:rPr>
              <w:t>AR16</w:t>
            </w:r>
          </w:p>
        </w:tc>
      </w:tr>
    </w:tbl>
    <w:p w:rsidR="00EC0A18" w:rsidRDefault="00AF39A9" w:rsidP="00FB3E9D">
      <w:pPr>
        <w:pStyle w:val="No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00EC0A18">
        <w:rPr>
          <w:rFonts w:ascii="Times New Roman" w:hAnsi="Times New Roman" w:cs="Times New Roman"/>
          <w:b/>
          <w:sz w:val="24"/>
          <w:szCs w:val="24"/>
        </w:rPr>
        <w:t xml:space="preserve">                                                                   </w:t>
      </w:r>
      <w:r w:rsidR="000D07D4">
        <w:rPr>
          <w:rFonts w:ascii="Times New Roman" w:hAnsi="Times New Roman" w:cs="Times New Roman"/>
          <w:b/>
          <w:sz w:val="24"/>
          <w:szCs w:val="24"/>
        </w:rPr>
        <w:t xml:space="preserve">          </w:t>
      </w:r>
      <w:r w:rsidR="00EC0A18">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AF39A9" w:rsidRDefault="00AF39A9" w:rsidP="00EC0A18">
      <w:pPr>
        <w:pStyle w:val="NoSpacing"/>
        <w:jc w:val="center"/>
        <w:rPr>
          <w:rFonts w:ascii="Times New Roman" w:hAnsi="Times New Roman" w:cs="Times New Roman"/>
          <w:b/>
          <w:sz w:val="24"/>
          <w:szCs w:val="24"/>
        </w:rPr>
      </w:pPr>
    </w:p>
    <w:p w:rsidR="00EC0A18" w:rsidRPr="002D49F9" w:rsidRDefault="00EC0A18" w:rsidP="00B0298D">
      <w:pPr>
        <w:pStyle w:val="NoSpacing"/>
        <w:jc w:val="center"/>
        <w:rPr>
          <w:rFonts w:ascii="Times New Roman" w:hAnsi="Times New Roman" w:cs="Times New Roman"/>
          <w:sz w:val="24"/>
          <w:szCs w:val="24"/>
        </w:rPr>
      </w:pPr>
      <w:r w:rsidRPr="002D49F9">
        <w:rPr>
          <w:rFonts w:ascii="Times New Roman" w:hAnsi="Times New Roman" w:cs="Times New Roman"/>
          <w:sz w:val="24"/>
          <w:szCs w:val="24"/>
        </w:rPr>
        <w:t>ADITYA INSTITUTE OF TECHNOLOGY AND MANAGEMENT (A), TEKKALI</w:t>
      </w:r>
    </w:p>
    <w:p w:rsidR="00EC0A18" w:rsidRPr="00B0298D" w:rsidRDefault="00CD4CF9" w:rsidP="00B0298D">
      <w:pPr>
        <w:pStyle w:val="NoSpacing"/>
        <w:jc w:val="center"/>
        <w:rPr>
          <w:rFonts w:ascii="Times New Roman" w:hAnsi="Times New Roman" w:cs="Times New Roman"/>
          <w:b/>
          <w:sz w:val="24"/>
          <w:szCs w:val="24"/>
        </w:rPr>
      </w:pPr>
      <w:r w:rsidRPr="00B0298D">
        <w:rPr>
          <w:rFonts w:ascii="Times New Roman" w:hAnsi="Times New Roman" w:cs="Times New Roman"/>
          <w:b/>
          <w:sz w:val="24"/>
          <w:szCs w:val="24"/>
        </w:rPr>
        <w:t>SEMESTER-II</w:t>
      </w:r>
      <w:r w:rsidR="00971AF5" w:rsidRPr="00B0298D">
        <w:rPr>
          <w:rFonts w:ascii="Times New Roman" w:hAnsi="Times New Roman" w:cs="Times New Roman"/>
          <w:b/>
          <w:sz w:val="24"/>
          <w:szCs w:val="24"/>
        </w:rPr>
        <w:t xml:space="preserve">   MID</w:t>
      </w:r>
      <w:r w:rsidR="001E4434" w:rsidRPr="00B0298D">
        <w:rPr>
          <w:rFonts w:ascii="Times New Roman" w:hAnsi="Times New Roman" w:cs="Times New Roman"/>
          <w:b/>
          <w:sz w:val="24"/>
          <w:szCs w:val="24"/>
        </w:rPr>
        <w:t xml:space="preserve"> </w:t>
      </w:r>
      <w:r w:rsidR="006845EE">
        <w:rPr>
          <w:rFonts w:ascii="Times New Roman" w:hAnsi="Times New Roman" w:cs="Times New Roman"/>
          <w:b/>
          <w:sz w:val="24"/>
          <w:szCs w:val="24"/>
        </w:rPr>
        <w:t>I</w:t>
      </w:r>
      <w:r w:rsidR="006845EE" w:rsidRPr="00B0298D">
        <w:rPr>
          <w:rFonts w:ascii="Times New Roman" w:hAnsi="Times New Roman" w:cs="Times New Roman"/>
          <w:b/>
          <w:sz w:val="24"/>
          <w:szCs w:val="24"/>
        </w:rPr>
        <w:t>I</w:t>
      </w:r>
      <w:r w:rsidR="006845EE">
        <w:rPr>
          <w:rFonts w:ascii="Times New Roman" w:hAnsi="Times New Roman" w:cs="Times New Roman"/>
          <w:b/>
          <w:sz w:val="24"/>
          <w:szCs w:val="24"/>
        </w:rPr>
        <w:t xml:space="preserve"> </w:t>
      </w:r>
      <w:r w:rsidR="006845EE" w:rsidRPr="00B0298D">
        <w:rPr>
          <w:rFonts w:ascii="Times New Roman" w:hAnsi="Times New Roman" w:cs="Times New Roman"/>
          <w:b/>
          <w:sz w:val="24"/>
          <w:szCs w:val="24"/>
        </w:rPr>
        <w:t>EXAMINATION</w:t>
      </w:r>
    </w:p>
    <w:p w:rsidR="00EC0A18" w:rsidRDefault="00EC0A18" w:rsidP="00CC258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2F64A2">
        <w:rPr>
          <w:rFonts w:ascii="Times New Roman" w:hAnsi="Times New Roman" w:cs="Times New Roman"/>
          <w:sz w:val="24"/>
          <w:szCs w:val="24"/>
        </w:rPr>
        <w:t xml:space="preserve">Class:  I  </w:t>
      </w:r>
      <w:proofErr w:type="spellStart"/>
      <w:r w:rsidR="002F64A2">
        <w:rPr>
          <w:rFonts w:ascii="Times New Roman" w:hAnsi="Times New Roman" w:cs="Times New Roman"/>
          <w:sz w:val="24"/>
          <w:szCs w:val="24"/>
        </w:rPr>
        <w:t>B.Tech</w:t>
      </w:r>
      <w:proofErr w:type="spellEnd"/>
      <w:r w:rsidR="002F64A2">
        <w:rPr>
          <w:rFonts w:ascii="Times New Roman" w:hAnsi="Times New Roman" w:cs="Times New Roman"/>
          <w:sz w:val="24"/>
          <w:szCs w:val="24"/>
        </w:rPr>
        <w:t>. (2016-17)               Common to all br</w:t>
      </w:r>
      <w:r w:rsidR="00497E40">
        <w:rPr>
          <w:rFonts w:ascii="Times New Roman" w:hAnsi="Times New Roman" w:cs="Times New Roman"/>
          <w:sz w:val="24"/>
          <w:szCs w:val="24"/>
        </w:rPr>
        <w:t>anches                  Date: 06</w:t>
      </w:r>
      <w:r w:rsidR="00FB66F7">
        <w:rPr>
          <w:rFonts w:ascii="Times New Roman" w:hAnsi="Times New Roman" w:cs="Times New Roman"/>
          <w:sz w:val="24"/>
          <w:szCs w:val="24"/>
        </w:rPr>
        <w:t>-05</w:t>
      </w:r>
      <w:r w:rsidR="002F64A2">
        <w:rPr>
          <w:rFonts w:ascii="Times New Roman" w:hAnsi="Times New Roman" w:cs="Times New Roman"/>
          <w:sz w:val="24"/>
          <w:szCs w:val="24"/>
        </w:rPr>
        <w:t>-2017</w:t>
      </w:r>
    </w:p>
    <w:p w:rsidR="00EC0A18" w:rsidRDefault="00B45E47" w:rsidP="00EC0A18">
      <w:pPr>
        <w:pStyle w:val="NoSpacing"/>
        <w:pBdr>
          <w:bottom w:val="single" w:sz="12" w:space="1" w:color="auto"/>
        </w:pBdr>
        <w:rPr>
          <w:rFonts w:ascii="Times New Roman" w:hAnsi="Times New Roman" w:cs="Times New Roman"/>
          <w:sz w:val="24"/>
          <w:szCs w:val="24"/>
        </w:rPr>
      </w:pPr>
      <w:r>
        <w:rPr>
          <w:rFonts w:ascii="Times New Roman" w:hAnsi="Times New Roman" w:cs="Times New Roman"/>
          <w:sz w:val="24"/>
          <w:szCs w:val="24"/>
        </w:rPr>
        <w:t xml:space="preserve">  Subject: E</w:t>
      </w:r>
      <w:r w:rsidR="00742F25">
        <w:rPr>
          <w:rFonts w:ascii="Times New Roman" w:hAnsi="Times New Roman" w:cs="Times New Roman"/>
          <w:sz w:val="24"/>
          <w:szCs w:val="24"/>
        </w:rPr>
        <w:t xml:space="preserve">nglish </w:t>
      </w:r>
      <w:r>
        <w:rPr>
          <w:rFonts w:ascii="Times New Roman" w:hAnsi="Times New Roman" w:cs="Times New Roman"/>
          <w:sz w:val="24"/>
          <w:szCs w:val="24"/>
        </w:rPr>
        <w:t>C</w:t>
      </w:r>
      <w:r w:rsidR="00742F25">
        <w:rPr>
          <w:rFonts w:ascii="Times New Roman" w:hAnsi="Times New Roman" w:cs="Times New Roman"/>
          <w:sz w:val="24"/>
          <w:szCs w:val="24"/>
        </w:rPr>
        <w:t xml:space="preserve">ommunication </w:t>
      </w:r>
      <w:r>
        <w:rPr>
          <w:rFonts w:ascii="Times New Roman" w:hAnsi="Times New Roman" w:cs="Times New Roman"/>
          <w:sz w:val="24"/>
          <w:szCs w:val="24"/>
        </w:rPr>
        <w:t>P</w:t>
      </w:r>
      <w:r w:rsidR="00742F25">
        <w:rPr>
          <w:rFonts w:ascii="Times New Roman" w:hAnsi="Times New Roman" w:cs="Times New Roman"/>
          <w:sz w:val="24"/>
          <w:szCs w:val="24"/>
        </w:rPr>
        <w:t>ractice</w:t>
      </w:r>
      <w:r w:rsidR="00EC0A18">
        <w:rPr>
          <w:rFonts w:ascii="Times New Roman" w:hAnsi="Times New Roman" w:cs="Times New Roman"/>
          <w:sz w:val="24"/>
          <w:szCs w:val="24"/>
        </w:rPr>
        <w:t xml:space="preserve">                                 Time: 2hrs.  Max. Marks: 30</w:t>
      </w:r>
    </w:p>
    <w:p w:rsidR="00187A14" w:rsidRDefault="00187A14" w:rsidP="00187A14">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Answer </w:t>
      </w:r>
      <w:r w:rsidR="00325951">
        <w:rPr>
          <w:rFonts w:ascii="Times New Roman" w:hAnsi="Times New Roman" w:cs="Times New Roman"/>
          <w:sz w:val="24"/>
          <w:szCs w:val="24"/>
        </w:rPr>
        <w:t xml:space="preserve">any </w:t>
      </w:r>
      <w:r>
        <w:rPr>
          <w:rFonts w:ascii="Times New Roman" w:hAnsi="Times New Roman" w:cs="Times New Roman"/>
          <w:sz w:val="24"/>
          <w:szCs w:val="24"/>
        </w:rPr>
        <w:t>THREE questions from the following. (3x10=30)</w:t>
      </w:r>
    </w:p>
    <w:p w:rsidR="00187A14" w:rsidRDefault="00187A14" w:rsidP="00187A14">
      <w:pPr>
        <w:pStyle w:val="NoSpacing"/>
        <w:jc w:val="center"/>
        <w:rPr>
          <w:rFonts w:ascii="Times New Roman" w:hAnsi="Times New Roman" w:cs="Times New Roman"/>
          <w:b/>
          <w:sz w:val="24"/>
          <w:szCs w:val="24"/>
        </w:rPr>
      </w:pPr>
    </w:p>
    <w:tbl>
      <w:tblPr>
        <w:tblStyle w:val="TableGrid"/>
        <w:tblW w:w="0" w:type="auto"/>
        <w:tblLayout w:type="fixed"/>
        <w:tblLook w:val="04A0"/>
      </w:tblPr>
      <w:tblGrid>
        <w:gridCol w:w="392"/>
        <w:gridCol w:w="4252"/>
        <w:gridCol w:w="1276"/>
        <w:gridCol w:w="1473"/>
        <w:gridCol w:w="1849"/>
      </w:tblGrid>
      <w:tr w:rsidR="00187A14" w:rsidTr="00187A14">
        <w:tc>
          <w:tcPr>
            <w:tcW w:w="392" w:type="dxa"/>
            <w:tcBorders>
              <w:top w:val="single" w:sz="4" w:space="0" w:color="auto"/>
              <w:left w:val="single" w:sz="4" w:space="0" w:color="auto"/>
              <w:bottom w:val="single" w:sz="4" w:space="0" w:color="auto"/>
              <w:right w:val="single" w:sz="4" w:space="0" w:color="auto"/>
            </w:tcBorders>
          </w:tcPr>
          <w:p w:rsidR="00187A14" w:rsidRDefault="00187A14">
            <w:pPr>
              <w:pStyle w:val="NoSpacing"/>
              <w:jc w:val="center"/>
              <w:rPr>
                <w:rFonts w:ascii="Times New Roman" w:hAnsi="Times New Roman" w:cs="Times New Roman"/>
                <w:b/>
                <w:sz w:val="24"/>
                <w:szCs w:val="24"/>
              </w:rPr>
            </w:pPr>
          </w:p>
        </w:tc>
        <w:tc>
          <w:tcPr>
            <w:tcW w:w="4252" w:type="dxa"/>
            <w:tcBorders>
              <w:top w:val="single" w:sz="4" w:space="0" w:color="auto"/>
              <w:left w:val="single" w:sz="4" w:space="0" w:color="auto"/>
              <w:bottom w:val="single" w:sz="4" w:space="0" w:color="auto"/>
              <w:right w:val="single" w:sz="4" w:space="0" w:color="auto"/>
            </w:tcBorders>
          </w:tcPr>
          <w:p w:rsidR="00187A14" w:rsidRDefault="00187A14">
            <w:pPr>
              <w:pStyle w:val="NoSpacing"/>
              <w:jc w:val="center"/>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187A14" w:rsidRDefault="00187A14">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Course Outcome </w:t>
            </w:r>
          </w:p>
        </w:tc>
        <w:tc>
          <w:tcPr>
            <w:tcW w:w="1473" w:type="dxa"/>
            <w:tcBorders>
              <w:top w:val="single" w:sz="4" w:space="0" w:color="auto"/>
              <w:left w:val="single" w:sz="4" w:space="0" w:color="auto"/>
              <w:bottom w:val="single" w:sz="4" w:space="0" w:color="auto"/>
              <w:right w:val="single" w:sz="4" w:space="0" w:color="auto"/>
            </w:tcBorders>
            <w:hideMark/>
          </w:tcPr>
          <w:p w:rsidR="00187A14" w:rsidRDefault="00187A14">
            <w:pPr>
              <w:pStyle w:val="NoSpacing"/>
              <w:jc w:val="center"/>
              <w:rPr>
                <w:rFonts w:ascii="Times New Roman" w:hAnsi="Times New Roman" w:cs="Times New Roman"/>
                <w:sz w:val="24"/>
                <w:szCs w:val="24"/>
              </w:rPr>
            </w:pPr>
            <w:r>
              <w:rPr>
                <w:rFonts w:ascii="Times New Roman" w:hAnsi="Times New Roman" w:cs="Times New Roman"/>
                <w:sz w:val="24"/>
                <w:szCs w:val="24"/>
              </w:rPr>
              <w:t>Programme Outcome</w:t>
            </w:r>
          </w:p>
        </w:tc>
        <w:tc>
          <w:tcPr>
            <w:tcW w:w="1849" w:type="dxa"/>
            <w:tcBorders>
              <w:top w:val="single" w:sz="4" w:space="0" w:color="auto"/>
              <w:left w:val="single" w:sz="4" w:space="0" w:color="auto"/>
              <w:bottom w:val="single" w:sz="4" w:space="0" w:color="auto"/>
              <w:right w:val="single" w:sz="4" w:space="0" w:color="auto"/>
            </w:tcBorders>
            <w:hideMark/>
          </w:tcPr>
          <w:p w:rsidR="00187A14" w:rsidRDefault="00187A14">
            <w:pPr>
              <w:pStyle w:val="NoSpacing"/>
              <w:jc w:val="center"/>
              <w:rPr>
                <w:rFonts w:ascii="Times New Roman" w:hAnsi="Times New Roman" w:cs="Times New Roman"/>
                <w:sz w:val="24"/>
                <w:szCs w:val="24"/>
              </w:rPr>
            </w:pPr>
            <w:r>
              <w:rPr>
                <w:rFonts w:ascii="Times New Roman" w:hAnsi="Times New Roman" w:cs="Times New Roman"/>
                <w:sz w:val="24"/>
                <w:szCs w:val="24"/>
              </w:rPr>
              <w:t>Cognitive Level</w:t>
            </w:r>
          </w:p>
        </w:tc>
      </w:tr>
      <w:tr w:rsidR="00187A14" w:rsidTr="00187A14">
        <w:tc>
          <w:tcPr>
            <w:tcW w:w="392" w:type="dxa"/>
            <w:tcBorders>
              <w:top w:val="single" w:sz="4" w:space="0" w:color="auto"/>
              <w:left w:val="single" w:sz="4" w:space="0" w:color="auto"/>
              <w:bottom w:val="single" w:sz="4" w:space="0" w:color="auto"/>
              <w:right w:val="single" w:sz="4" w:space="0" w:color="auto"/>
            </w:tcBorders>
            <w:hideMark/>
          </w:tcPr>
          <w:p w:rsidR="00187A14" w:rsidRDefault="00187A14">
            <w:pPr>
              <w:pStyle w:val="NoSpacing"/>
              <w:jc w:val="center"/>
              <w:rPr>
                <w:rFonts w:ascii="Times New Roman" w:hAnsi="Times New Roman" w:cs="Times New Roman"/>
                <w:sz w:val="24"/>
                <w:szCs w:val="24"/>
              </w:rPr>
            </w:pPr>
            <w:r>
              <w:rPr>
                <w:rFonts w:ascii="Times New Roman" w:hAnsi="Times New Roman" w:cs="Times New Roman"/>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F01414" w:rsidRDefault="00F80C8E" w:rsidP="00615BF0">
            <w:pPr>
              <w:pStyle w:val="NoSpacing"/>
              <w:rPr>
                <w:rFonts w:ascii="Times New Roman" w:hAnsi="Times New Roman" w:cs="Times New Roman"/>
                <w:sz w:val="24"/>
                <w:szCs w:val="24"/>
              </w:rPr>
            </w:pPr>
            <w:r>
              <w:rPr>
                <w:rFonts w:ascii="Times New Roman" w:hAnsi="Times New Roman" w:cs="Times New Roman"/>
                <w:sz w:val="24"/>
                <w:szCs w:val="24"/>
              </w:rPr>
              <w:t xml:space="preserve">(a) </w:t>
            </w:r>
            <w:r w:rsidR="00F01414">
              <w:rPr>
                <w:rFonts w:ascii="Times New Roman" w:hAnsi="Times New Roman" w:cs="Times New Roman"/>
                <w:sz w:val="24"/>
                <w:szCs w:val="24"/>
              </w:rPr>
              <w:t xml:space="preserve">Write a short note on different kinds </w:t>
            </w:r>
          </w:p>
          <w:p w:rsidR="00A7688C" w:rsidRDefault="00F01414" w:rsidP="00615BF0">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of</w:t>
            </w:r>
            <w:proofErr w:type="gramEnd"/>
            <w:r>
              <w:rPr>
                <w:rFonts w:ascii="Times New Roman" w:hAnsi="Times New Roman" w:cs="Times New Roman"/>
                <w:sz w:val="24"/>
                <w:szCs w:val="24"/>
              </w:rPr>
              <w:t xml:space="preserve"> note-making methods.</w:t>
            </w:r>
            <w:r w:rsidR="001F5076">
              <w:rPr>
                <w:rFonts w:ascii="Times New Roman" w:hAnsi="Times New Roman" w:cs="Times New Roman"/>
                <w:sz w:val="24"/>
                <w:szCs w:val="24"/>
              </w:rPr>
              <w:t xml:space="preserve">            </w:t>
            </w:r>
            <w:r w:rsidR="004C0BA1">
              <w:rPr>
                <w:rFonts w:ascii="Times New Roman" w:hAnsi="Times New Roman" w:cs="Times New Roman"/>
                <w:sz w:val="24"/>
                <w:szCs w:val="24"/>
              </w:rPr>
              <w:t xml:space="preserve">  </w:t>
            </w:r>
            <w:r w:rsidR="002D6E2B">
              <w:rPr>
                <w:rFonts w:ascii="Times New Roman" w:hAnsi="Times New Roman" w:cs="Times New Roman"/>
                <w:sz w:val="24"/>
                <w:szCs w:val="24"/>
              </w:rPr>
              <w:t>5M</w:t>
            </w:r>
          </w:p>
          <w:p w:rsidR="00A6616B" w:rsidRDefault="00187A14" w:rsidP="00615BF0">
            <w:pPr>
              <w:pStyle w:val="NoSpacing"/>
              <w:rPr>
                <w:rFonts w:ascii="Times New Roman" w:hAnsi="Times New Roman" w:cs="Times New Roman"/>
                <w:sz w:val="24"/>
                <w:szCs w:val="24"/>
              </w:rPr>
            </w:pPr>
            <w:r>
              <w:rPr>
                <w:rFonts w:ascii="Times New Roman" w:hAnsi="Times New Roman" w:cs="Times New Roman"/>
                <w:sz w:val="24"/>
                <w:szCs w:val="24"/>
              </w:rPr>
              <w:t xml:space="preserve">(b) </w:t>
            </w:r>
            <w:r w:rsidR="00A6616B">
              <w:rPr>
                <w:rFonts w:ascii="Times New Roman" w:hAnsi="Times New Roman" w:cs="Times New Roman"/>
                <w:sz w:val="24"/>
                <w:szCs w:val="24"/>
              </w:rPr>
              <w:t xml:space="preserve">Read the following passage and make </w:t>
            </w:r>
          </w:p>
          <w:p w:rsidR="00615BF0" w:rsidRDefault="00A6616B" w:rsidP="00615BF0">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notes</w:t>
            </w:r>
            <w:proofErr w:type="gramEnd"/>
            <w:r>
              <w:rPr>
                <w:rFonts w:ascii="Times New Roman" w:hAnsi="Times New Roman" w:cs="Times New Roman"/>
                <w:sz w:val="24"/>
                <w:szCs w:val="24"/>
              </w:rPr>
              <w:t xml:space="preserve"> using Outline method. </w:t>
            </w:r>
            <w:r w:rsidR="003F763A">
              <w:rPr>
                <w:rFonts w:ascii="Times New Roman" w:hAnsi="Times New Roman" w:cs="Times New Roman"/>
                <w:sz w:val="24"/>
                <w:szCs w:val="24"/>
              </w:rPr>
              <w:t xml:space="preserve">        </w:t>
            </w:r>
            <w:r>
              <w:rPr>
                <w:rFonts w:ascii="Times New Roman" w:hAnsi="Times New Roman" w:cs="Times New Roman"/>
                <w:sz w:val="24"/>
                <w:szCs w:val="24"/>
              </w:rPr>
              <w:t>5M</w:t>
            </w:r>
          </w:p>
          <w:p w:rsidR="005668D2" w:rsidRDefault="005668D2" w:rsidP="00615BF0">
            <w:pPr>
              <w:pStyle w:val="NoSpacing"/>
              <w:rPr>
                <w:rFonts w:ascii="Times New Roman" w:hAnsi="Times New Roman" w:cs="Times New Roman"/>
                <w:sz w:val="24"/>
                <w:szCs w:val="24"/>
              </w:rPr>
            </w:pPr>
          </w:p>
          <w:p w:rsidR="005668D2" w:rsidRDefault="005668D2" w:rsidP="005668D2">
            <w:pPr>
              <w:ind w:left="140"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Occasional self-medication has always been part of normal living. The making and selling of drugs has a long history and is closely linked, like medical practice itself, with belief in magic. Only during the last hundred years or so, as the development of scientific techniques made it possible diagnosis has become possible. The doctor is now able to follow up the correct diagnosis of many illnesses-with specific treatment of their causes. In many other illnesses of which the causes remain unknown, he is still limited, like the unqualified prescriber, to the treatment of symptoms. The doctor is trained to decide when to treat symptoms only and when to attack the cause. This is the essential difference between medical prescribing and self-medication.</w:t>
            </w:r>
          </w:p>
          <w:p w:rsidR="005668D2" w:rsidRDefault="005668D2" w:rsidP="005668D2">
            <w:pPr>
              <w:ind w:left="140" w:right="140"/>
              <w:jc w:val="both"/>
              <w:rPr>
                <w:rFonts w:ascii="Times New Roman" w:eastAsia="Times New Roman" w:hAnsi="Times New Roman" w:cs="Times New Roman"/>
                <w:color w:val="000000" w:themeColor="text1"/>
                <w:sz w:val="24"/>
                <w:szCs w:val="24"/>
                <w:lang w:eastAsia="en-IN"/>
              </w:rPr>
            </w:pPr>
          </w:p>
          <w:p w:rsidR="005668D2" w:rsidRDefault="005668D2" w:rsidP="005668D2">
            <w:pPr>
              <w:ind w:left="140"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xml:space="preserve">The advance of technology has brought about much progress in some fields of medicine, including the development of scientific drug therapy. In many countries public health organization is improving and people’s nutritional standards have risen. Parallel with such beneficial trends are two which have an adverse effect. One is the use of high pressure advertising by the pharmaceutical industry which has tended to influence both patients and doctors and has led to the overuse of drugs generally. The </w:t>
            </w:r>
            <w:r>
              <w:rPr>
                <w:rFonts w:ascii="Times New Roman" w:eastAsia="Times New Roman" w:hAnsi="Times New Roman" w:cs="Times New Roman"/>
                <w:color w:val="000000" w:themeColor="text1"/>
                <w:sz w:val="24"/>
                <w:szCs w:val="24"/>
                <w:lang w:eastAsia="en-IN"/>
              </w:rPr>
              <w:lastRenderedPageBreak/>
              <w:t xml:space="preserve">other is emergence of eating, insufficient sleep, excessive smoking and drinking. People with disorders arising from faulty habits such as </w:t>
            </w:r>
            <w:r w:rsidR="00D05D22">
              <w:rPr>
                <w:rFonts w:ascii="Times New Roman" w:eastAsia="Times New Roman" w:hAnsi="Times New Roman" w:cs="Times New Roman"/>
                <w:color w:val="000000" w:themeColor="text1"/>
                <w:sz w:val="24"/>
                <w:szCs w:val="24"/>
                <w:lang w:eastAsia="en-IN"/>
              </w:rPr>
              <w:t xml:space="preserve"> </w:t>
            </w:r>
            <w:r>
              <w:rPr>
                <w:rFonts w:ascii="Times New Roman" w:eastAsia="Times New Roman" w:hAnsi="Times New Roman" w:cs="Times New Roman"/>
                <w:color w:val="000000" w:themeColor="text1"/>
                <w:sz w:val="24"/>
                <w:szCs w:val="24"/>
                <w:lang w:eastAsia="en-IN"/>
              </w:rPr>
              <w:t>these, as well as well from unhappy human relationships, often resort to self –medication and so add the taking of pharmaceuticals to the list.</w:t>
            </w:r>
            <w:r w:rsidR="00A948B6">
              <w:rPr>
                <w:rFonts w:ascii="Times New Roman" w:eastAsia="Times New Roman" w:hAnsi="Times New Roman" w:cs="Times New Roman"/>
                <w:color w:val="000000" w:themeColor="text1"/>
                <w:sz w:val="24"/>
                <w:szCs w:val="24"/>
                <w:lang w:eastAsia="en-IN"/>
              </w:rPr>
              <w:t xml:space="preserve"> </w:t>
            </w:r>
            <w:r>
              <w:rPr>
                <w:rFonts w:ascii="Times New Roman" w:eastAsia="Times New Roman" w:hAnsi="Times New Roman" w:cs="Times New Roman"/>
                <w:color w:val="000000" w:themeColor="text1"/>
                <w:sz w:val="24"/>
                <w:szCs w:val="24"/>
                <w:lang w:eastAsia="en-IN"/>
              </w:rPr>
              <w:t>Advertisers go to great lengths to catch this market.</w:t>
            </w:r>
          </w:p>
          <w:p w:rsidR="005668D2" w:rsidRDefault="005668D2" w:rsidP="005668D2">
            <w:pPr>
              <w:ind w:left="140" w:right="140"/>
              <w:jc w:val="both"/>
              <w:rPr>
                <w:rFonts w:ascii="Times New Roman" w:eastAsia="Times New Roman" w:hAnsi="Times New Roman" w:cs="Times New Roman"/>
                <w:color w:val="000000" w:themeColor="text1"/>
                <w:sz w:val="24"/>
                <w:szCs w:val="24"/>
                <w:lang w:eastAsia="en-IN"/>
              </w:rPr>
            </w:pPr>
          </w:p>
          <w:p w:rsidR="005668D2" w:rsidRDefault="005668D2" w:rsidP="005668D2">
            <w:pPr>
              <w:ind w:left="140"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Clever advertising, aimed at chronic suffers who will try anything because doctors have not been able to cure them, can induce such faith in a preparation, particularly if steeply priced, that it will produce</w:t>
            </w:r>
            <w:r w:rsidR="00811DC2">
              <w:rPr>
                <w:rFonts w:ascii="Times New Roman" w:eastAsia="Times New Roman" w:hAnsi="Times New Roman" w:cs="Times New Roman"/>
                <w:color w:val="000000" w:themeColor="text1"/>
                <w:sz w:val="24"/>
                <w:szCs w:val="24"/>
                <w:lang w:eastAsia="en-IN"/>
              </w:rPr>
              <w:t xml:space="preserve"> </w:t>
            </w:r>
            <w:r>
              <w:rPr>
                <w:rFonts w:ascii="Times New Roman" w:eastAsia="Times New Roman" w:hAnsi="Times New Roman" w:cs="Times New Roman"/>
                <w:color w:val="000000" w:themeColor="text1"/>
                <w:sz w:val="24"/>
                <w:szCs w:val="24"/>
                <w:lang w:eastAsia="en-IN"/>
              </w:rPr>
              <w:t>by suggestion</w:t>
            </w:r>
            <w:r w:rsidR="00811DC2">
              <w:rPr>
                <w:rFonts w:ascii="Times New Roman" w:eastAsia="Times New Roman" w:hAnsi="Times New Roman" w:cs="Times New Roman"/>
                <w:color w:val="000000" w:themeColor="text1"/>
                <w:sz w:val="24"/>
                <w:szCs w:val="24"/>
                <w:lang w:eastAsia="en-IN"/>
              </w:rPr>
              <w:t xml:space="preserve"> </w:t>
            </w:r>
            <w:r>
              <w:rPr>
                <w:rFonts w:ascii="Times New Roman" w:eastAsia="Times New Roman" w:hAnsi="Times New Roman" w:cs="Times New Roman"/>
                <w:color w:val="000000" w:themeColor="text1"/>
                <w:sz w:val="24"/>
                <w:szCs w:val="24"/>
                <w:lang w:eastAsia="en-IN"/>
              </w:rPr>
              <w:t>a very real effect in some people.</w:t>
            </w:r>
            <w:r w:rsidR="00811DC2">
              <w:rPr>
                <w:rFonts w:ascii="Times New Roman" w:eastAsia="Times New Roman" w:hAnsi="Times New Roman" w:cs="Times New Roman"/>
                <w:color w:val="000000" w:themeColor="text1"/>
                <w:sz w:val="24"/>
                <w:szCs w:val="24"/>
                <w:lang w:eastAsia="en-IN"/>
              </w:rPr>
              <w:t xml:space="preserve"> </w:t>
            </w:r>
            <w:r>
              <w:rPr>
                <w:rFonts w:ascii="Times New Roman" w:eastAsia="Times New Roman" w:hAnsi="Times New Roman" w:cs="Times New Roman"/>
                <w:color w:val="000000" w:themeColor="text1"/>
                <w:sz w:val="24"/>
                <w:szCs w:val="24"/>
                <w:lang w:eastAsia="en-IN"/>
              </w:rPr>
              <w:t>Advertisements are also aimed at people suffering from mild complaints such as simple cold and coughs which clear up by themselves within a short time.</w:t>
            </w:r>
          </w:p>
          <w:p w:rsidR="005668D2" w:rsidRDefault="005668D2" w:rsidP="005668D2">
            <w:pPr>
              <w:ind w:left="140" w:right="140"/>
              <w:jc w:val="both"/>
              <w:rPr>
                <w:rFonts w:ascii="Times New Roman" w:eastAsia="Times New Roman" w:hAnsi="Times New Roman" w:cs="Times New Roman"/>
                <w:color w:val="000000" w:themeColor="text1"/>
                <w:sz w:val="24"/>
                <w:szCs w:val="24"/>
                <w:lang w:eastAsia="en-IN"/>
              </w:rPr>
            </w:pPr>
          </w:p>
          <w:p w:rsidR="00844968" w:rsidRDefault="005668D2" w:rsidP="0062397B">
            <w:pPr>
              <w:ind w:left="140" w:right="140"/>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en-IN"/>
              </w:rPr>
              <w:t>These are the main reasons, why laxatives, indigestion-remedies, painkillers, cough-mixtures, tonics, vitamin and iron tablets, nose drops, ointments and many other preparations are found in quantity in many households. It is doubtful whether taking these things ever improves a person’s health, it may even make it worse. Worse, because the preparation may contain unsuitable ingredients; worse because the taker may become dependent on them; worse because they might be taken excess; worse because they may cause poisoning, and worst of all because symptoms of some serious underlying cause may be asked and therefore medical help may not be sought. Self-diagnosis is a greater danger than self-medication.</w:t>
            </w:r>
          </w:p>
        </w:tc>
        <w:tc>
          <w:tcPr>
            <w:tcW w:w="1276" w:type="dxa"/>
            <w:tcBorders>
              <w:top w:val="single" w:sz="4" w:space="0" w:color="auto"/>
              <w:left w:val="single" w:sz="4" w:space="0" w:color="auto"/>
              <w:bottom w:val="single" w:sz="4" w:space="0" w:color="auto"/>
              <w:right w:val="single" w:sz="4" w:space="0" w:color="auto"/>
            </w:tcBorders>
          </w:tcPr>
          <w:p w:rsidR="00066DFD" w:rsidRPr="008A6D18" w:rsidRDefault="00836E42">
            <w:pPr>
              <w:pStyle w:val="NoSpacing"/>
              <w:jc w:val="center"/>
              <w:rPr>
                <w:rFonts w:ascii="Times New Roman" w:hAnsi="Times New Roman" w:cs="Times New Roman"/>
                <w:sz w:val="24"/>
                <w:szCs w:val="24"/>
              </w:rPr>
            </w:pPr>
            <w:r w:rsidRPr="008A6D18">
              <w:rPr>
                <w:rFonts w:ascii="Times New Roman" w:hAnsi="Times New Roman" w:cs="Times New Roman"/>
                <w:sz w:val="24"/>
                <w:szCs w:val="24"/>
              </w:rPr>
              <w:lastRenderedPageBreak/>
              <w:t>CO3</w:t>
            </w:r>
          </w:p>
          <w:p w:rsidR="00836E42" w:rsidRPr="008A6D18" w:rsidRDefault="00836E42">
            <w:pPr>
              <w:pStyle w:val="NoSpacing"/>
              <w:jc w:val="center"/>
              <w:rPr>
                <w:rFonts w:ascii="Times New Roman" w:hAnsi="Times New Roman" w:cs="Times New Roman"/>
                <w:sz w:val="24"/>
                <w:szCs w:val="24"/>
              </w:rPr>
            </w:pPr>
          </w:p>
          <w:p w:rsidR="00836E42" w:rsidRPr="008A6D18" w:rsidRDefault="00836E42">
            <w:pPr>
              <w:pStyle w:val="NoSpacing"/>
              <w:jc w:val="center"/>
              <w:rPr>
                <w:rFonts w:ascii="Times New Roman" w:hAnsi="Times New Roman" w:cs="Times New Roman"/>
                <w:sz w:val="24"/>
                <w:szCs w:val="24"/>
              </w:rPr>
            </w:pPr>
            <w:r w:rsidRPr="008A6D18">
              <w:rPr>
                <w:rFonts w:ascii="Times New Roman" w:hAnsi="Times New Roman" w:cs="Times New Roman"/>
                <w:sz w:val="24"/>
                <w:szCs w:val="24"/>
              </w:rPr>
              <w:t>CO3</w:t>
            </w:r>
          </w:p>
          <w:p w:rsidR="00836E42" w:rsidRPr="008A6D18" w:rsidRDefault="00836E42">
            <w:pPr>
              <w:pStyle w:val="NoSpacing"/>
              <w:jc w:val="center"/>
              <w:rPr>
                <w:rFonts w:ascii="Times New Roman" w:hAnsi="Times New Roman" w:cs="Times New Roman"/>
                <w:sz w:val="24"/>
                <w:szCs w:val="24"/>
              </w:rPr>
            </w:pPr>
          </w:p>
        </w:tc>
        <w:tc>
          <w:tcPr>
            <w:tcW w:w="1473" w:type="dxa"/>
            <w:tcBorders>
              <w:top w:val="single" w:sz="4" w:space="0" w:color="auto"/>
              <w:left w:val="single" w:sz="4" w:space="0" w:color="auto"/>
              <w:bottom w:val="single" w:sz="4" w:space="0" w:color="auto"/>
              <w:right w:val="single" w:sz="4" w:space="0" w:color="auto"/>
            </w:tcBorders>
          </w:tcPr>
          <w:p w:rsidR="00A931A9" w:rsidRDefault="00D1134C">
            <w:pPr>
              <w:pStyle w:val="NoSpacing"/>
              <w:jc w:val="center"/>
              <w:rPr>
                <w:rFonts w:ascii="Times New Roman" w:hAnsi="Times New Roman" w:cs="Times New Roman"/>
                <w:sz w:val="24"/>
                <w:szCs w:val="24"/>
              </w:rPr>
            </w:pPr>
            <w:r>
              <w:rPr>
                <w:rFonts w:ascii="Times New Roman" w:hAnsi="Times New Roman" w:cs="Times New Roman"/>
                <w:sz w:val="24"/>
                <w:szCs w:val="24"/>
              </w:rPr>
              <w:t>a, b, c, g</w:t>
            </w:r>
          </w:p>
          <w:p w:rsidR="00D1134C" w:rsidRDefault="00D1134C">
            <w:pPr>
              <w:pStyle w:val="NoSpacing"/>
              <w:jc w:val="center"/>
              <w:rPr>
                <w:rFonts w:ascii="Times New Roman" w:hAnsi="Times New Roman" w:cs="Times New Roman"/>
                <w:sz w:val="24"/>
                <w:szCs w:val="24"/>
              </w:rPr>
            </w:pPr>
          </w:p>
          <w:p w:rsidR="00D1134C" w:rsidRDefault="00D1134C">
            <w:pPr>
              <w:pStyle w:val="NoSpacing"/>
              <w:jc w:val="center"/>
              <w:rPr>
                <w:rFonts w:ascii="Times New Roman" w:hAnsi="Times New Roman" w:cs="Times New Roman"/>
                <w:b/>
                <w:sz w:val="24"/>
                <w:szCs w:val="24"/>
              </w:rPr>
            </w:pPr>
            <w:r>
              <w:rPr>
                <w:rFonts w:ascii="Times New Roman" w:hAnsi="Times New Roman" w:cs="Times New Roman"/>
                <w:sz w:val="24"/>
                <w:szCs w:val="24"/>
              </w:rPr>
              <w:t>a, b, c, g</w:t>
            </w:r>
          </w:p>
        </w:tc>
        <w:tc>
          <w:tcPr>
            <w:tcW w:w="1849" w:type="dxa"/>
            <w:tcBorders>
              <w:top w:val="single" w:sz="4" w:space="0" w:color="auto"/>
              <w:left w:val="single" w:sz="4" w:space="0" w:color="auto"/>
              <w:bottom w:val="single" w:sz="4" w:space="0" w:color="auto"/>
              <w:right w:val="single" w:sz="4" w:space="0" w:color="auto"/>
            </w:tcBorders>
          </w:tcPr>
          <w:p w:rsidR="0014400C" w:rsidRDefault="00210C81">
            <w:pPr>
              <w:pStyle w:val="NoSpacing"/>
              <w:jc w:val="center"/>
              <w:rPr>
                <w:rFonts w:ascii="Times New Roman" w:hAnsi="Times New Roman" w:cs="Times New Roman"/>
                <w:sz w:val="24"/>
                <w:szCs w:val="24"/>
              </w:rPr>
            </w:pPr>
            <w:r>
              <w:rPr>
                <w:rFonts w:ascii="Times New Roman" w:hAnsi="Times New Roman" w:cs="Times New Roman"/>
                <w:sz w:val="24"/>
                <w:szCs w:val="24"/>
              </w:rPr>
              <w:t>Knowledge</w:t>
            </w:r>
          </w:p>
          <w:p w:rsidR="00927B4C" w:rsidRDefault="00927B4C">
            <w:pPr>
              <w:pStyle w:val="NoSpacing"/>
              <w:jc w:val="center"/>
              <w:rPr>
                <w:rFonts w:ascii="Times New Roman" w:hAnsi="Times New Roman" w:cs="Times New Roman"/>
                <w:sz w:val="24"/>
                <w:szCs w:val="24"/>
              </w:rPr>
            </w:pPr>
          </w:p>
          <w:p w:rsidR="00927B4C" w:rsidRPr="00210C81" w:rsidRDefault="00927B4C">
            <w:pPr>
              <w:pStyle w:val="NoSpacing"/>
              <w:jc w:val="center"/>
              <w:rPr>
                <w:rFonts w:ascii="Times New Roman" w:hAnsi="Times New Roman" w:cs="Times New Roman"/>
                <w:sz w:val="24"/>
                <w:szCs w:val="24"/>
              </w:rPr>
            </w:pPr>
            <w:r>
              <w:rPr>
                <w:rFonts w:ascii="Times New Roman" w:hAnsi="Times New Roman" w:cs="Times New Roman"/>
                <w:sz w:val="24"/>
                <w:szCs w:val="24"/>
              </w:rPr>
              <w:t>Application</w:t>
            </w:r>
          </w:p>
        </w:tc>
      </w:tr>
      <w:tr w:rsidR="00187A14" w:rsidTr="00187A14">
        <w:tc>
          <w:tcPr>
            <w:tcW w:w="392" w:type="dxa"/>
            <w:tcBorders>
              <w:top w:val="single" w:sz="4" w:space="0" w:color="auto"/>
              <w:left w:val="single" w:sz="4" w:space="0" w:color="auto"/>
              <w:bottom w:val="single" w:sz="4" w:space="0" w:color="auto"/>
              <w:right w:val="single" w:sz="4" w:space="0" w:color="auto"/>
            </w:tcBorders>
            <w:hideMark/>
          </w:tcPr>
          <w:p w:rsidR="00187A14" w:rsidRDefault="00187A14">
            <w:pPr>
              <w:pStyle w:val="NoSpacing"/>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4252" w:type="dxa"/>
            <w:tcBorders>
              <w:top w:val="single" w:sz="4" w:space="0" w:color="auto"/>
              <w:left w:val="single" w:sz="4" w:space="0" w:color="auto"/>
              <w:bottom w:val="single" w:sz="4" w:space="0" w:color="auto"/>
              <w:right w:val="single" w:sz="4" w:space="0" w:color="auto"/>
            </w:tcBorders>
            <w:hideMark/>
          </w:tcPr>
          <w:p w:rsidR="00BA6825" w:rsidRDefault="00187A14" w:rsidP="006F59EC">
            <w:pPr>
              <w:pStyle w:val="NoSpacing"/>
              <w:rPr>
                <w:rFonts w:ascii="Times New Roman" w:hAnsi="Times New Roman" w:cs="Times New Roman"/>
                <w:sz w:val="24"/>
                <w:szCs w:val="24"/>
              </w:rPr>
            </w:pPr>
            <w:r>
              <w:rPr>
                <w:rFonts w:ascii="Times New Roman" w:hAnsi="Times New Roman" w:cs="Times New Roman"/>
                <w:sz w:val="24"/>
                <w:szCs w:val="24"/>
              </w:rPr>
              <w:t xml:space="preserve">(a) </w:t>
            </w:r>
            <w:r w:rsidR="00FB12BF">
              <w:rPr>
                <w:rFonts w:ascii="Times New Roman" w:hAnsi="Times New Roman" w:cs="Times New Roman"/>
                <w:sz w:val="24"/>
                <w:szCs w:val="24"/>
              </w:rPr>
              <w:t xml:space="preserve">What are the </w:t>
            </w:r>
            <w:r w:rsidR="008917F4">
              <w:rPr>
                <w:rFonts w:ascii="Times New Roman" w:hAnsi="Times New Roman" w:cs="Times New Roman"/>
                <w:sz w:val="24"/>
                <w:szCs w:val="24"/>
              </w:rPr>
              <w:t>benefits</w:t>
            </w:r>
            <w:r w:rsidR="00FB12BF">
              <w:rPr>
                <w:rFonts w:ascii="Times New Roman" w:hAnsi="Times New Roman" w:cs="Times New Roman"/>
                <w:sz w:val="24"/>
                <w:szCs w:val="24"/>
              </w:rPr>
              <w:t xml:space="preserve"> and drawbacks </w:t>
            </w:r>
            <w:r w:rsidR="00BA6825">
              <w:rPr>
                <w:rFonts w:ascii="Times New Roman" w:hAnsi="Times New Roman" w:cs="Times New Roman"/>
                <w:sz w:val="24"/>
                <w:szCs w:val="24"/>
              </w:rPr>
              <w:t xml:space="preserve">   </w:t>
            </w:r>
          </w:p>
          <w:p w:rsidR="00BA6825" w:rsidRDefault="00BA6825" w:rsidP="006F59EC">
            <w:pPr>
              <w:pStyle w:val="NoSpacing"/>
              <w:rPr>
                <w:rFonts w:ascii="Times New Roman" w:hAnsi="Times New Roman" w:cs="Times New Roman"/>
                <w:sz w:val="24"/>
                <w:szCs w:val="24"/>
              </w:rPr>
            </w:pPr>
            <w:r>
              <w:rPr>
                <w:rFonts w:ascii="Times New Roman" w:hAnsi="Times New Roman" w:cs="Times New Roman"/>
                <w:sz w:val="24"/>
                <w:szCs w:val="24"/>
              </w:rPr>
              <w:t xml:space="preserve">      of </w:t>
            </w:r>
            <w:r w:rsidR="00463642">
              <w:rPr>
                <w:rFonts w:ascii="Times New Roman" w:hAnsi="Times New Roman" w:cs="Times New Roman"/>
                <w:sz w:val="24"/>
                <w:szCs w:val="24"/>
              </w:rPr>
              <w:t>I</w:t>
            </w:r>
            <w:r>
              <w:rPr>
                <w:rFonts w:ascii="Times New Roman" w:hAnsi="Times New Roman" w:cs="Times New Roman"/>
                <w:sz w:val="24"/>
                <w:szCs w:val="24"/>
              </w:rPr>
              <w:t xml:space="preserve">ntensive reading and </w:t>
            </w:r>
            <w:r w:rsidR="00463642">
              <w:rPr>
                <w:rFonts w:ascii="Times New Roman" w:hAnsi="Times New Roman" w:cs="Times New Roman"/>
                <w:sz w:val="24"/>
                <w:szCs w:val="24"/>
              </w:rPr>
              <w:t>E</w:t>
            </w:r>
            <w:r w:rsidR="00FB12BF">
              <w:rPr>
                <w:rFonts w:ascii="Times New Roman" w:hAnsi="Times New Roman" w:cs="Times New Roman"/>
                <w:sz w:val="24"/>
                <w:szCs w:val="24"/>
              </w:rPr>
              <w:t xml:space="preserve">xtensive </w:t>
            </w:r>
            <w:r>
              <w:rPr>
                <w:rFonts w:ascii="Times New Roman" w:hAnsi="Times New Roman" w:cs="Times New Roman"/>
                <w:sz w:val="24"/>
                <w:szCs w:val="24"/>
              </w:rPr>
              <w:t xml:space="preserve">  </w:t>
            </w:r>
          </w:p>
          <w:p w:rsidR="00F90C60" w:rsidRDefault="00BA6825" w:rsidP="006F59EC">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FB12BF">
              <w:rPr>
                <w:rFonts w:ascii="Times New Roman" w:hAnsi="Times New Roman" w:cs="Times New Roman"/>
                <w:sz w:val="24"/>
                <w:szCs w:val="24"/>
              </w:rPr>
              <w:t xml:space="preserve">reading? </w:t>
            </w:r>
            <w:r>
              <w:rPr>
                <w:rFonts w:ascii="Times New Roman" w:hAnsi="Times New Roman" w:cs="Times New Roman"/>
                <w:sz w:val="24"/>
                <w:szCs w:val="24"/>
              </w:rPr>
              <w:t xml:space="preserve">                                      </w:t>
            </w:r>
            <w:r w:rsidR="00FB12BF">
              <w:rPr>
                <w:rFonts w:ascii="Times New Roman" w:hAnsi="Times New Roman" w:cs="Times New Roman"/>
                <w:sz w:val="24"/>
                <w:szCs w:val="24"/>
              </w:rPr>
              <w:t>5M</w:t>
            </w:r>
          </w:p>
          <w:p w:rsidR="00562481" w:rsidRPr="00E06E61" w:rsidRDefault="00562481" w:rsidP="006F59EC">
            <w:pPr>
              <w:pStyle w:val="NoSpacing"/>
              <w:rPr>
                <w:rFonts w:ascii="Times New Roman" w:hAnsi="Times New Roman" w:cs="Times New Roman"/>
                <w:sz w:val="24"/>
                <w:szCs w:val="24"/>
              </w:rPr>
            </w:pPr>
          </w:p>
          <w:p w:rsidR="00234ECF" w:rsidRDefault="00187A14" w:rsidP="00ED6CAB">
            <w:pPr>
              <w:pStyle w:val="NoSpacing"/>
              <w:jc w:val="both"/>
              <w:rPr>
                <w:rFonts w:ascii="Times New Roman" w:hAnsi="Times New Roman" w:cs="Times New Roman"/>
                <w:sz w:val="24"/>
                <w:szCs w:val="24"/>
              </w:rPr>
            </w:pPr>
            <w:r>
              <w:rPr>
                <w:rFonts w:ascii="Times New Roman" w:hAnsi="Times New Roman" w:cs="Times New Roman"/>
                <w:sz w:val="24"/>
                <w:szCs w:val="24"/>
              </w:rPr>
              <w:t xml:space="preserve">(b) </w:t>
            </w:r>
            <w:r w:rsidR="0068356C" w:rsidRPr="00234ECF">
              <w:rPr>
                <w:rFonts w:ascii="Times New Roman" w:hAnsi="Times New Roman" w:cs="Times New Roman"/>
                <w:sz w:val="24"/>
                <w:szCs w:val="24"/>
              </w:rPr>
              <w:t>Scan</w:t>
            </w:r>
            <w:r w:rsidR="00ED6CAB" w:rsidRPr="00234ECF">
              <w:rPr>
                <w:rFonts w:ascii="Times New Roman" w:hAnsi="Times New Roman" w:cs="Times New Roman"/>
                <w:sz w:val="24"/>
                <w:szCs w:val="24"/>
              </w:rPr>
              <w:t xml:space="preserve"> the following passage and </w:t>
            </w:r>
            <w:r w:rsidR="00234ECF">
              <w:rPr>
                <w:rFonts w:ascii="Times New Roman" w:hAnsi="Times New Roman" w:cs="Times New Roman"/>
                <w:sz w:val="24"/>
                <w:szCs w:val="24"/>
              </w:rPr>
              <w:t xml:space="preserve">   </w:t>
            </w:r>
          </w:p>
          <w:p w:rsidR="00234ECF" w:rsidRDefault="00234ECF" w:rsidP="00ED6CAB">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r w:rsidR="00E25E61">
              <w:rPr>
                <w:rFonts w:ascii="Times New Roman" w:hAnsi="Times New Roman" w:cs="Times New Roman"/>
                <w:sz w:val="24"/>
                <w:szCs w:val="24"/>
              </w:rPr>
              <w:t>a</w:t>
            </w:r>
            <w:r w:rsidR="00ED6CAB" w:rsidRPr="00234ECF">
              <w:rPr>
                <w:rFonts w:ascii="Times New Roman" w:hAnsi="Times New Roman" w:cs="Times New Roman"/>
                <w:sz w:val="24"/>
                <w:szCs w:val="24"/>
              </w:rPr>
              <w:t>nswer</w:t>
            </w:r>
            <w:r>
              <w:rPr>
                <w:rFonts w:ascii="Times New Roman" w:hAnsi="Times New Roman" w:cs="Times New Roman"/>
                <w:sz w:val="24"/>
                <w:szCs w:val="24"/>
              </w:rPr>
              <w:t xml:space="preserve"> </w:t>
            </w:r>
            <w:r w:rsidR="00ED6CAB">
              <w:rPr>
                <w:rFonts w:ascii="Times New Roman" w:hAnsi="Times New Roman" w:cs="Times New Roman"/>
              </w:rPr>
              <w:t>q</w:t>
            </w:r>
            <w:r w:rsidR="00ED6CAB">
              <w:rPr>
                <w:rFonts w:ascii="Times New Roman" w:hAnsi="Times New Roman" w:cs="Times New Roman"/>
                <w:sz w:val="24"/>
                <w:szCs w:val="24"/>
              </w:rPr>
              <w:t xml:space="preserve">uestions given below.         </w:t>
            </w:r>
          </w:p>
          <w:p w:rsidR="009D7AAE" w:rsidRDefault="00234ECF" w:rsidP="00ED6CAB">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r w:rsidR="006836F2">
              <w:rPr>
                <w:rFonts w:ascii="Times New Roman" w:hAnsi="Times New Roman" w:cs="Times New Roman"/>
                <w:sz w:val="24"/>
                <w:szCs w:val="24"/>
              </w:rPr>
              <w:t xml:space="preserve">                               </w:t>
            </w:r>
            <w:r w:rsidR="00ED6CAB">
              <w:rPr>
                <w:rFonts w:ascii="Times New Roman" w:hAnsi="Times New Roman" w:cs="Times New Roman"/>
                <w:sz w:val="24"/>
                <w:szCs w:val="24"/>
              </w:rPr>
              <w:t>5x1=5M</w:t>
            </w:r>
          </w:p>
          <w:p w:rsidR="00205355" w:rsidRPr="00205355" w:rsidRDefault="00205355" w:rsidP="00205355">
            <w:pPr>
              <w:jc w:val="both"/>
              <w:rPr>
                <w:rFonts w:ascii="Times New Roman" w:eastAsia="Times New Roman" w:hAnsi="Times New Roman" w:cs="Times New Roman"/>
                <w:sz w:val="24"/>
                <w:szCs w:val="24"/>
                <w:lang w:eastAsia="en-IN"/>
              </w:rPr>
            </w:pPr>
            <w:r w:rsidRPr="009B5B13">
              <w:rPr>
                <w:rFonts w:ascii="Times New Roman" w:eastAsia="Times New Roman" w:hAnsi="Times New Roman" w:cs="Times New Roman"/>
                <w:sz w:val="24"/>
                <w:szCs w:val="24"/>
                <w:lang w:eastAsia="en-IN"/>
              </w:rPr>
              <w:lastRenderedPageBreak/>
              <w:t>Banking sector reforms in India were introduced in order to</w:t>
            </w:r>
            <w:r w:rsidR="006D2DD9">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improve</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efficiency in the process of financial intermediation. It was expected that banks</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would take advantage of the changing operational environment and improve their</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performance. Towards this end, the Reserve Bank of India initiated a host of</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measures for the creation of a competitive environment. Deregulation of interest</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rates on both deposit and lending sides imparted freedom</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to banks to appropriate</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price their products and services. To compete effectively with non-banking entities,</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banks were permitted to undertake newer activities like investment banking,</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securities trading and insurance business. This was facilitated through</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amendments</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in the</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relevant</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acts which permitted PSBs to raise equity from the market up to</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threshold limit and also enabling the entry of new private and foreign banks. This</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changing face of banking led to an erosion of margins on traditional banking</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business, promoting banks to search for newer activities to</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augment</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their free</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incomes. At the same time, banks also needed to devote focused attention to</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operational efficiency in order to contain their transaction costs. Simultaneously</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with the deregulation</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measures prudential norms were instituted to strengthen the</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safety and soundness of the banking system. Recent internal empirical research</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found that over the period 1992-2003, there has been a discernible improvement in</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the efficiency of Indian banks. The increasing trend in efficiency has been fairly</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uniform, irrespective of the ownership pattern. The rate of such improvement has,</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however, not been sufficiently high. The analysis also</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reveals</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that PSBs and private</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 xml:space="preserve">sector banks in India did not </w:t>
            </w:r>
            <w:r w:rsidR="00C8299C" w:rsidRPr="009B5B13">
              <w:rPr>
                <w:rFonts w:ascii="Times New Roman" w:eastAsia="Times New Roman" w:hAnsi="Times New Roman" w:cs="Times New Roman"/>
                <w:sz w:val="24"/>
                <w:szCs w:val="24"/>
                <w:lang w:eastAsia="en-IN"/>
              </w:rPr>
              <w:t>differ</w:t>
            </w:r>
            <w:r w:rsidRPr="009B5B13">
              <w:rPr>
                <w:rFonts w:ascii="Times New Roman" w:eastAsia="Times New Roman" w:hAnsi="Times New Roman" w:cs="Times New Roman"/>
                <w:sz w:val="24"/>
                <w:szCs w:val="24"/>
                <w:lang w:eastAsia="en-IN"/>
              </w:rPr>
              <w:t xml:space="preserve"> significantly in terms of their efficiency</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measures. Foreign banks, on the other hand, recorded higher efficiency as compared</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with their Indian counterparts.</w:t>
            </w:r>
            <w:r w:rsidRPr="00205355">
              <w:rPr>
                <w:rFonts w:ascii="Times New Roman" w:eastAsia="Times New Roman" w:hAnsi="Times New Roman" w:cs="Times New Roman"/>
                <w:sz w:val="24"/>
                <w:szCs w:val="24"/>
                <w:lang w:eastAsia="en-IN"/>
              </w:rPr>
              <w:t xml:space="preserve"> </w:t>
            </w:r>
          </w:p>
          <w:p w:rsidR="00205355" w:rsidRDefault="00205355" w:rsidP="00205355">
            <w:pPr>
              <w:rPr>
                <w:rFonts w:ascii="Times New Roman" w:eastAsia="Times New Roman" w:hAnsi="Times New Roman" w:cs="Times New Roman"/>
                <w:sz w:val="24"/>
                <w:szCs w:val="24"/>
                <w:lang w:eastAsia="en-IN"/>
              </w:rPr>
            </w:pPr>
          </w:p>
          <w:p w:rsidR="00934CFD" w:rsidRPr="009B5B13" w:rsidRDefault="00934CFD" w:rsidP="00205355">
            <w:pPr>
              <w:rPr>
                <w:rFonts w:ascii="Times New Roman" w:eastAsia="Times New Roman" w:hAnsi="Times New Roman" w:cs="Times New Roman"/>
                <w:sz w:val="24"/>
                <w:szCs w:val="24"/>
                <w:lang w:eastAsia="en-IN"/>
              </w:rPr>
            </w:pPr>
          </w:p>
          <w:p w:rsidR="006D2DD9" w:rsidRDefault="00205355" w:rsidP="00205355">
            <w:pPr>
              <w:rPr>
                <w:rFonts w:ascii="Times New Roman" w:eastAsia="Times New Roman" w:hAnsi="Times New Roman" w:cs="Times New Roman"/>
                <w:sz w:val="24"/>
                <w:szCs w:val="24"/>
                <w:lang w:eastAsia="en-IN"/>
              </w:rPr>
            </w:pPr>
            <w:proofErr w:type="spellStart"/>
            <w:r w:rsidRPr="00205355">
              <w:rPr>
                <w:rFonts w:ascii="Times New Roman" w:eastAsia="Times New Roman" w:hAnsi="Times New Roman" w:cs="Times New Roman"/>
                <w:sz w:val="24"/>
                <w:szCs w:val="24"/>
                <w:lang w:eastAsia="en-IN"/>
              </w:rPr>
              <w:lastRenderedPageBreak/>
              <w:t>i</w:t>
            </w:r>
            <w:proofErr w:type="spellEnd"/>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 xml:space="preserve">Prudential norms were initiated in the </w:t>
            </w:r>
            <w:r w:rsidR="006D2DD9">
              <w:rPr>
                <w:rFonts w:ascii="Times New Roman" w:eastAsia="Times New Roman" w:hAnsi="Times New Roman" w:cs="Times New Roman"/>
                <w:sz w:val="24"/>
                <w:szCs w:val="24"/>
                <w:lang w:eastAsia="en-IN"/>
              </w:rPr>
              <w:t xml:space="preserve">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banking sector with a view to</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a) Increase operational efficiency</w:t>
            </w:r>
            <w:r w:rsidR="00205355" w:rsidRPr="00205355">
              <w:rPr>
                <w:rFonts w:ascii="Times New Roman" w:eastAsia="Times New Roman" w:hAnsi="Times New Roman" w:cs="Times New Roman"/>
                <w:sz w:val="24"/>
                <w:szCs w:val="24"/>
                <w:lang w:eastAsia="en-IN"/>
              </w:rPr>
              <w:t xml:space="preserve">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b) Contain the non-performing assets</w:t>
            </w:r>
          </w:p>
          <w:p w:rsidR="006D2DD9"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 xml:space="preserve">c) Strengthen the soundness of banking </w:t>
            </w:r>
            <w:r>
              <w:rPr>
                <w:rFonts w:ascii="Times New Roman" w:eastAsia="Times New Roman" w:hAnsi="Times New Roman" w:cs="Times New Roman"/>
                <w:sz w:val="24"/>
                <w:szCs w:val="24"/>
                <w:lang w:eastAsia="en-IN"/>
              </w:rPr>
              <w:t xml:space="preserve">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system</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d) Improve the custome</w:t>
            </w:r>
            <w:r w:rsidR="001D7FEE">
              <w:rPr>
                <w:rFonts w:ascii="Times New Roman" w:eastAsia="Times New Roman" w:hAnsi="Times New Roman" w:cs="Times New Roman"/>
                <w:sz w:val="24"/>
                <w:szCs w:val="24"/>
                <w:lang w:eastAsia="en-IN"/>
              </w:rPr>
              <w:t>r</w:t>
            </w:r>
            <w:r w:rsidR="00205355" w:rsidRPr="009B5B13">
              <w:rPr>
                <w:rFonts w:ascii="Times New Roman" w:eastAsia="Times New Roman" w:hAnsi="Times New Roman" w:cs="Times New Roman"/>
                <w:sz w:val="24"/>
                <w:szCs w:val="24"/>
                <w:lang w:eastAsia="en-IN"/>
              </w:rPr>
              <w:t xml:space="preserve"> service</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e) None of these</w:t>
            </w:r>
          </w:p>
          <w:p w:rsidR="006D2DD9" w:rsidRDefault="00205355" w:rsidP="00205355">
            <w:pPr>
              <w:rPr>
                <w:rFonts w:ascii="Times New Roman" w:eastAsia="Times New Roman" w:hAnsi="Times New Roman" w:cs="Times New Roman"/>
                <w:sz w:val="24"/>
                <w:szCs w:val="24"/>
                <w:lang w:eastAsia="en-IN"/>
              </w:rPr>
            </w:pPr>
            <w:r w:rsidRPr="00205355">
              <w:rPr>
                <w:rFonts w:ascii="Times New Roman" w:eastAsia="Times New Roman" w:hAnsi="Times New Roman" w:cs="Times New Roman"/>
                <w:sz w:val="24"/>
                <w:szCs w:val="24"/>
                <w:lang w:eastAsia="en-IN"/>
              </w:rPr>
              <w:t>ii</w:t>
            </w:r>
            <w:r w:rsidRPr="009B5B13">
              <w:rPr>
                <w:rFonts w:ascii="Times New Roman" w:eastAsia="Times New Roman" w:hAnsi="Times New Roman" w:cs="Times New Roman"/>
                <w:sz w:val="24"/>
                <w:szCs w:val="24"/>
                <w:lang w:eastAsia="en-IN"/>
              </w:rPr>
              <w:t>.</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 xml:space="preserve">Banking sector reforms in India were </w:t>
            </w:r>
            <w:r w:rsidR="006D2DD9">
              <w:rPr>
                <w:rFonts w:ascii="Times New Roman" w:eastAsia="Times New Roman" w:hAnsi="Times New Roman" w:cs="Times New Roman"/>
                <w:sz w:val="24"/>
                <w:szCs w:val="24"/>
                <w:lang w:eastAsia="en-IN"/>
              </w:rPr>
              <w:t xml:space="preserve">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introduced for the purpose of</w:t>
            </w:r>
          </w:p>
          <w:p w:rsidR="006D2DD9"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 xml:space="preserve">a) Giving more and more employment </w:t>
            </w:r>
            <w:r>
              <w:rPr>
                <w:rFonts w:ascii="Times New Roman" w:eastAsia="Times New Roman" w:hAnsi="Times New Roman" w:cs="Times New Roman"/>
                <w:sz w:val="24"/>
                <w:szCs w:val="24"/>
                <w:lang w:eastAsia="en-IN"/>
              </w:rPr>
              <w:t xml:space="preserve">       </w:t>
            </w:r>
          </w:p>
          <w:p w:rsidR="006D2DD9"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opportunities</w:t>
            </w:r>
            <w:r w:rsidR="00205355" w:rsidRPr="00205355">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to the educated</w:t>
            </w:r>
            <w:r w:rsidR="00205355" w:rsidRPr="00205355">
              <w:rPr>
                <w:rFonts w:ascii="Times New Roman" w:eastAsia="Times New Roman" w:hAnsi="Times New Roman" w:cs="Times New Roman"/>
                <w:sz w:val="24"/>
                <w:szCs w:val="24"/>
                <w:lang w:eastAsia="en-IN"/>
              </w:rPr>
              <w:t xml:space="preserve"> </w:t>
            </w:r>
            <w:r>
              <w:rPr>
                <w:rFonts w:ascii="Times New Roman" w:eastAsia="Times New Roman" w:hAnsi="Times New Roman" w:cs="Times New Roman"/>
                <w:sz w:val="24"/>
                <w:szCs w:val="24"/>
                <w:lang w:eastAsia="en-IN"/>
              </w:rPr>
              <w:t xml:space="preserve">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unemployed</w:t>
            </w:r>
          </w:p>
          <w:p w:rsidR="006D2DD9"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 xml:space="preserve">b) Taking care of the downtrodden </w:t>
            </w:r>
            <w:r>
              <w:rPr>
                <w:rFonts w:ascii="Times New Roman" w:eastAsia="Times New Roman" w:hAnsi="Times New Roman" w:cs="Times New Roman"/>
                <w:sz w:val="24"/>
                <w:szCs w:val="24"/>
                <w:lang w:eastAsia="en-IN"/>
              </w:rPr>
              <w:t xml:space="preserve">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masses</w:t>
            </w:r>
          </w:p>
          <w:p w:rsidR="006D2DD9"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 xml:space="preserve">c) Increasing efficiency in the banking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activities</w:t>
            </w:r>
          </w:p>
          <w:p w:rsidR="006D2DD9"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 xml:space="preserve">d) Giving better return to the Central </w:t>
            </w:r>
            <w:r>
              <w:rPr>
                <w:rFonts w:ascii="Times New Roman" w:eastAsia="Times New Roman" w:hAnsi="Times New Roman" w:cs="Times New Roman"/>
                <w:sz w:val="24"/>
                <w:szCs w:val="24"/>
                <w:lang w:eastAsia="en-IN"/>
              </w:rPr>
              <w:t xml:space="preserve">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Government</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e) None of these</w:t>
            </w:r>
          </w:p>
          <w:p w:rsidR="006D2DD9" w:rsidRDefault="00205355" w:rsidP="00205355">
            <w:pPr>
              <w:rPr>
                <w:rFonts w:ascii="Times New Roman" w:eastAsia="Times New Roman" w:hAnsi="Times New Roman" w:cs="Times New Roman"/>
                <w:sz w:val="24"/>
                <w:szCs w:val="24"/>
                <w:lang w:eastAsia="en-IN"/>
              </w:rPr>
            </w:pPr>
            <w:r w:rsidRPr="00205355">
              <w:rPr>
                <w:rFonts w:ascii="Times New Roman" w:eastAsia="Times New Roman" w:hAnsi="Times New Roman" w:cs="Times New Roman"/>
                <w:sz w:val="24"/>
                <w:szCs w:val="24"/>
                <w:lang w:eastAsia="en-IN"/>
              </w:rPr>
              <w:t>iii</w:t>
            </w:r>
            <w:r w:rsidRPr="009B5B13">
              <w:rPr>
                <w:rFonts w:ascii="Times New Roman" w:eastAsia="Times New Roman" w:hAnsi="Times New Roman" w:cs="Times New Roman"/>
                <w:sz w:val="24"/>
                <w:szCs w:val="24"/>
                <w:lang w:eastAsia="en-IN"/>
              </w:rPr>
              <w:t>.</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 xml:space="preserve">Banks can control their transaction </w:t>
            </w:r>
            <w:r w:rsidR="006D2DD9">
              <w:rPr>
                <w:rFonts w:ascii="Times New Roman" w:eastAsia="Times New Roman" w:hAnsi="Times New Roman" w:cs="Times New Roman"/>
                <w:sz w:val="24"/>
                <w:szCs w:val="24"/>
                <w:lang w:eastAsia="en-IN"/>
              </w:rPr>
              <w:t xml:space="preserve">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costs by</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a) Restricting their lending activities</w:t>
            </w:r>
          </w:p>
          <w:p w:rsidR="006D2DD9"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b) Undertaking more and more non-</w:t>
            </w:r>
            <w:r>
              <w:rPr>
                <w:rFonts w:ascii="Times New Roman" w:eastAsia="Times New Roman" w:hAnsi="Times New Roman" w:cs="Times New Roman"/>
                <w:sz w:val="24"/>
                <w:szCs w:val="24"/>
                <w:lang w:eastAsia="en-IN"/>
              </w:rPr>
              <w:t xml:space="preserve">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banking activities</w:t>
            </w:r>
          </w:p>
          <w:p w:rsidR="006D2DD9"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 xml:space="preserve">c) Encouraging the customers to bank </w:t>
            </w:r>
            <w:r>
              <w:rPr>
                <w:rFonts w:ascii="Times New Roman" w:eastAsia="Times New Roman" w:hAnsi="Times New Roman" w:cs="Times New Roman"/>
                <w:sz w:val="24"/>
                <w:szCs w:val="24"/>
                <w:lang w:eastAsia="en-IN"/>
              </w:rPr>
              <w:t xml:space="preserve">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with other banks</w:t>
            </w:r>
          </w:p>
          <w:p w:rsidR="006D2DD9"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 xml:space="preserve">d) Devoting more attention to </w:t>
            </w:r>
            <w:r>
              <w:rPr>
                <w:rFonts w:ascii="Times New Roman" w:eastAsia="Times New Roman" w:hAnsi="Times New Roman" w:cs="Times New Roman"/>
                <w:sz w:val="24"/>
                <w:szCs w:val="24"/>
                <w:lang w:eastAsia="en-IN"/>
              </w:rPr>
              <w:t xml:space="preserve">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operational efficiency</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e) None of these</w:t>
            </w:r>
          </w:p>
          <w:p w:rsidR="006D2DD9" w:rsidRDefault="00205355" w:rsidP="00205355">
            <w:pPr>
              <w:rPr>
                <w:rFonts w:ascii="Times New Roman" w:eastAsia="Times New Roman" w:hAnsi="Times New Roman" w:cs="Times New Roman"/>
                <w:sz w:val="24"/>
                <w:szCs w:val="24"/>
                <w:lang w:eastAsia="en-IN"/>
              </w:rPr>
            </w:pPr>
            <w:r w:rsidRPr="00205355">
              <w:rPr>
                <w:rFonts w:ascii="Times New Roman" w:eastAsia="Times New Roman" w:hAnsi="Times New Roman" w:cs="Times New Roman"/>
                <w:sz w:val="24"/>
                <w:szCs w:val="24"/>
                <w:lang w:eastAsia="en-IN"/>
              </w:rPr>
              <w:t>iv</w:t>
            </w:r>
            <w:r w:rsidRPr="009B5B13">
              <w:rPr>
                <w:rFonts w:ascii="Times New Roman" w:eastAsia="Times New Roman" w:hAnsi="Times New Roman" w:cs="Times New Roman"/>
                <w:sz w:val="24"/>
                <w:szCs w:val="24"/>
                <w:lang w:eastAsia="en-IN"/>
              </w:rPr>
              <w:t>.</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 xml:space="preserve">The recent internal empirical research </w:t>
            </w:r>
            <w:r w:rsidR="006D2DD9">
              <w:rPr>
                <w:rFonts w:ascii="Times New Roman" w:eastAsia="Times New Roman" w:hAnsi="Times New Roman" w:cs="Times New Roman"/>
                <w:sz w:val="24"/>
                <w:szCs w:val="24"/>
                <w:lang w:eastAsia="en-IN"/>
              </w:rPr>
              <w:t xml:space="preserve">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conducted by the RBI found that</w:t>
            </w:r>
          </w:p>
          <w:p w:rsidR="006D2DD9"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 xml:space="preserve">a) There is cut-throat competition in </w:t>
            </w:r>
            <w:r>
              <w:rPr>
                <w:rFonts w:ascii="Times New Roman" w:eastAsia="Times New Roman" w:hAnsi="Times New Roman" w:cs="Times New Roman"/>
                <w:sz w:val="24"/>
                <w:szCs w:val="24"/>
                <w:lang w:eastAsia="en-IN"/>
              </w:rPr>
              <w:t xml:space="preserve">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banking industry</w:t>
            </w:r>
          </w:p>
          <w:p w:rsidR="006D2DD9"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 xml:space="preserve">b) The rate of return is not </w:t>
            </w:r>
            <w:r>
              <w:rPr>
                <w:rFonts w:ascii="Times New Roman" w:eastAsia="Times New Roman" w:hAnsi="Times New Roman" w:cs="Times New Roman"/>
                <w:sz w:val="24"/>
                <w:szCs w:val="24"/>
                <w:lang w:eastAsia="en-IN"/>
              </w:rPr>
              <w:t xml:space="preserve">  </w:t>
            </w:r>
          </w:p>
          <w:p w:rsidR="006D2DD9"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 xml:space="preserve">commensurate with the operational </w:t>
            </w:r>
            <w:r>
              <w:rPr>
                <w:rFonts w:ascii="Times New Roman" w:eastAsia="Times New Roman" w:hAnsi="Times New Roman" w:cs="Times New Roman"/>
                <w:sz w:val="24"/>
                <w:szCs w:val="24"/>
                <w:lang w:eastAsia="en-IN"/>
              </w:rPr>
              <w:t xml:space="preserve">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cost</w:t>
            </w:r>
          </w:p>
          <w:p w:rsidR="006D2DD9"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 xml:space="preserve">c) The rate of improvement has not </w:t>
            </w:r>
            <w:r>
              <w:rPr>
                <w:rFonts w:ascii="Times New Roman" w:eastAsia="Times New Roman" w:hAnsi="Times New Roman" w:cs="Times New Roman"/>
                <w:sz w:val="24"/>
                <w:szCs w:val="24"/>
                <w:lang w:eastAsia="en-IN"/>
              </w:rPr>
              <w:t xml:space="preserve">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been high</w:t>
            </w:r>
          </w:p>
          <w:p w:rsidR="006D2DD9"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 xml:space="preserve">d) Nationalised banks and private </w:t>
            </w:r>
            <w:r>
              <w:rPr>
                <w:rFonts w:ascii="Times New Roman" w:eastAsia="Times New Roman" w:hAnsi="Times New Roman" w:cs="Times New Roman"/>
                <w:sz w:val="24"/>
                <w:szCs w:val="24"/>
                <w:lang w:eastAsia="en-IN"/>
              </w:rPr>
              <w:t xml:space="preserve">  </w:t>
            </w:r>
          </w:p>
          <w:p w:rsidR="006D2DD9"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 xml:space="preserve">sector banks did differ in the </w:t>
            </w:r>
            <w:r>
              <w:rPr>
                <w:rFonts w:ascii="Times New Roman" w:eastAsia="Times New Roman" w:hAnsi="Times New Roman" w:cs="Times New Roman"/>
                <w:sz w:val="24"/>
                <w:szCs w:val="24"/>
                <w:lang w:eastAsia="en-IN"/>
              </w:rPr>
              <w:t xml:space="preserve">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efficiency</w:t>
            </w:r>
            <w:r w:rsidR="00205355" w:rsidRPr="00205355">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measures</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e) None of these</w:t>
            </w:r>
          </w:p>
          <w:p w:rsidR="006D2DD9" w:rsidRDefault="00205355" w:rsidP="00205355">
            <w:pPr>
              <w:rPr>
                <w:rFonts w:ascii="Times New Roman" w:eastAsia="Times New Roman" w:hAnsi="Times New Roman" w:cs="Times New Roman"/>
                <w:sz w:val="24"/>
                <w:szCs w:val="24"/>
                <w:lang w:eastAsia="en-IN"/>
              </w:rPr>
            </w:pPr>
            <w:r w:rsidRPr="00205355">
              <w:rPr>
                <w:rFonts w:ascii="Times New Roman" w:eastAsia="Times New Roman" w:hAnsi="Times New Roman" w:cs="Times New Roman"/>
                <w:sz w:val="24"/>
                <w:szCs w:val="24"/>
                <w:lang w:eastAsia="en-IN"/>
              </w:rPr>
              <w:t>v</w:t>
            </w:r>
            <w:r w:rsidRPr="009B5B13">
              <w:rPr>
                <w:rFonts w:ascii="Times New Roman" w:eastAsia="Times New Roman" w:hAnsi="Times New Roman" w:cs="Times New Roman"/>
                <w:sz w:val="24"/>
                <w:szCs w:val="24"/>
                <w:lang w:eastAsia="en-IN"/>
              </w:rPr>
              <w:t>.</w:t>
            </w:r>
            <w:r w:rsidRPr="00205355">
              <w:rPr>
                <w:rFonts w:ascii="Times New Roman" w:eastAsia="Times New Roman" w:hAnsi="Times New Roman" w:cs="Times New Roman"/>
                <w:sz w:val="24"/>
                <w:szCs w:val="24"/>
                <w:lang w:eastAsia="en-IN"/>
              </w:rPr>
              <w:t xml:space="preserve"> </w:t>
            </w:r>
            <w:r w:rsidRPr="009B5B13">
              <w:rPr>
                <w:rFonts w:ascii="Times New Roman" w:eastAsia="Times New Roman" w:hAnsi="Times New Roman" w:cs="Times New Roman"/>
                <w:sz w:val="24"/>
                <w:szCs w:val="24"/>
                <w:lang w:eastAsia="en-IN"/>
              </w:rPr>
              <w:t xml:space="preserve">Which of the following statements </w:t>
            </w:r>
            <w:r w:rsidR="006D2DD9">
              <w:rPr>
                <w:rFonts w:ascii="Times New Roman" w:eastAsia="Times New Roman" w:hAnsi="Times New Roman" w:cs="Times New Roman"/>
                <w:sz w:val="24"/>
                <w:szCs w:val="24"/>
                <w:lang w:eastAsia="en-IN"/>
              </w:rPr>
              <w:t xml:space="preserve">  </w:t>
            </w:r>
          </w:p>
          <w:p w:rsidR="006D2DD9"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 xml:space="preserve">recognising improvement in efficiency </w:t>
            </w:r>
            <w:r>
              <w:rPr>
                <w:rFonts w:ascii="Times New Roman" w:eastAsia="Times New Roman" w:hAnsi="Times New Roman" w:cs="Times New Roman"/>
                <w:sz w:val="24"/>
                <w:szCs w:val="24"/>
                <w:lang w:eastAsia="en-IN"/>
              </w:rPr>
              <w:t xml:space="preserve">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is</w:t>
            </w:r>
            <w:r w:rsidR="00205355" w:rsidRPr="00205355">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true in the context of the</w:t>
            </w: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passage?</w:t>
            </w:r>
          </w:p>
          <w:p w:rsidR="006D2DD9"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 xml:space="preserve">a) There is no </w:t>
            </w:r>
            <w:r w:rsidR="00D9731F" w:rsidRPr="009B5B13">
              <w:rPr>
                <w:rFonts w:ascii="Times New Roman" w:eastAsia="Times New Roman" w:hAnsi="Times New Roman" w:cs="Times New Roman"/>
                <w:sz w:val="24"/>
                <w:szCs w:val="24"/>
                <w:lang w:eastAsia="en-IN"/>
              </w:rPr>
              <w:t>discernible</w:t>
            </w:r>
            <w:r w:rsidR="00205355" w:rsidRPr="009B5B13">
              <w:rPr>
                <w:rFonts w:ascii="Times New Roman" w:eastAsia="Times New Roman" w:hAnsi="Times New Roman" w:cs="Times New Roman"/>
                <w:sz w:val="24"/>
                <w:szCs w:val="24"/>
                <w:lang w:eastAsia="en-IN"/>
              </w:rPr>
              <w:t xml:space="preserve"> difference </w:t>
            </w:r>
            <w:r>
              <w:rPr>
                <w:rFonts w:ascii="Times New Roman" w:eastAsia="Times New Roman" w:hAnsi="Times New Roman" w:cs="Times New Roman"/>
                <w:sz w:val="24"/>
                <w:szCs w:val="24"/>
                <w:lang w:eastAsia="en-IN"/>
              </w:rPr>
              <w:t xml:space="preserve">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in efficiency parameters</w:t>
            </w:r>
          </w:p>
          <w:p w:rsidR="006D2DD9"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 xml:space="preserve">b) The foreign banks recorded higher </w:t>
            </w:r>
            <w:r>
              <w:rPr>
                <w:rFonts w:ascii="Times New Roman" w:eastAsia="Times New Roman" w:hAnsi="Times New Roman" w:cs="Times New Roman"/>
                <w:sz w:val="24"/>
                <w:szCs w:val="24"/>
                <w:lang w:eastAsia="en-IN"/>
              </w:rPr>
              <w:t xml:space="preserve">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efficiency</w:t>
            </w:r>
          </w:p>
          <w:p w:rsidR="006D2DD9"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c) The</w:t>
            </w:r>
            <w:r w:rsidR="00205355" w:rsidRPr="00205355">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 xml:space="preserve">efficiency of foreign banks is </w:t>
            </w:r>
            <w:r>
              <w:rPr>
                <w:rFonts w:ascii="Times New Roman" w:eastAsia="Times New Roman" w:hAnsi="Times New Roman" w:cs="Times New Roman"/>
                <w:sz w:val="24"/>
                <w:szCs w:val="24"/>
                <w:lang w:eastAsia="en-IN"/>
              </w:rPr>
              <w:t xml:space="preserve">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lastRenderedPageBreak/>
              <w:t xml:space="preserve">         </w:t>
            </w:r>
            <w:r w:rsidR="00205355" w:rsidRPr="009B5B13">
              <w:rPr>
                <w:rFonts w:ascii="Times New Roman" w:eastAsia="Times New Roman" w:hAnsi="Times New Roman" w:cs="Times New Roman"/>
                <w:sz w:val="24"/>
                <w:szCs w:val="24"/>
                <w:lang w:eastAsia="en-IN"/>
              </w:rPr>
              <w:t>not comparable with Indian banks</w:t>
            </w:r>
          </w:p>
          <w:p w:rsidR="006D2DD9"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 xml:space="preserve">d) The rate of such improvement in </w:t>
            </w:r>
            <w:r>
              <w:rPr>
                <w:rFonts w:ascii="Times New Roman" w:eastAsia="Times New Roman" w:hAnsi="Times New Roman" w:cs="Times New Roman"/>
                <w:sz w:val="24"/>
                <w:szCs w:val="24"/>
                <w:lang w:eastAsia="en-IN"/>
              </w:rPr>
              <w:t xml:space="preserve">   </w:t>
            </w:r>
          </w:p>
          <w:p w:rsidR="00205355" w:rsidRPr="009B5B13" w:rsidRDefault="006D2DD9" w:rsidP="00205355">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efficiency was very high</w:t>
            </w:r>
          </w:p>
          <w:p w:rsidR="00187A14" w:rsidRDefault="006D2DD9" w:rsidP="006D2DD9">
            <w:pPr>
              <w:rPr>
                <w:rFonts w:ascii="Times New Roman" w:hAnsi="Times New Roman" w:cs="Times New Roman"/>
                <w:sz w:val="24"/>
                <w:szCs w:val="24"/>
              </w:rPr>
            </w:pPr>
            <w:r>
              <w:rPr>
                <w:rFonts w:ascii="Times New Roman" w:eastAsia="Times New Roman" w:hAnsi="Times New Roman" w:cs="Times New Roman"/>
                <w:sz w:val="24"/>
                <w:szCs w:val="24"/>
                <w:lang w:eastAsia="en-IN"/>
              </w:rPr>
              <w:t xml:space="preserve">     </w:t>
            </w:r>
            <w:r w:rsidR="00205355" w:rsidRPr="009B5B13">
              <w:rPr>
                <w:rFonts w:ascii="Times New Roman" w:eastAsia="Times New Roman" w:hAnsi="Times New Roman" w:cs="Times New Roman"/>
                <w:sz w:val="24"/>
                <w:szCs w:val="24"/>
                <w:lang w:eastAsia="en-IN"/>
              </w:rPr>
              <w:t>e) None of these</w:t>
            </w:r>
          </w:p>
        </w:tc>
        <w:tc>
          <w:tcPr>
            <w:tcW w:w="1276" w:type="dxa"/>
            <w:tcBorders>
              <w:top w:val="single" w:sz="4" w:space="0" w:color="auto"/>
              <w:left w:val="single" w:sz="4" w:space="0" w:color="auto"/>
              <w:bottom w:val="single" w:sz="4" w:space="0" w:color="auto"/>
              <w:right w:val="single" w:sz="4" w:space="0" w:color="auto"/>
            </w:tcBorders>
          </w:tcPr>
          <w:p w:rsidR="00901607" w:rsidRDefault="001544EB">
            <w:pPr>
              <w:pStyle w:val="NoSpacing"/>
              <w:jc w:val="center"/>
              <w:rPr>
                <w:rFonts w:ascii="Times New Roman" w:hAnsi="Times New Roman" w:cs="Times New Roman"/>
                <w:sz w:val="24"/>
                <w:szCs w:val="24"/>
              </w:rPr>
            </w:pPr>
            <w:r w:rsidRPr="008A6D18">
              <w:rPr>
                <w:rFonts w:ascii="Times New Roman" w:hAnsi="Times New Roman" w:cs="Times New Roman"/>
                <w:sz w:val="24"/>
                <w:szCs w:val="24"/>
              </w:rPr>
              <w:lastRenderedPageBreak/>
              <w:t>CO4</w:t>
            </w:r>
          </w:p>
          <w:p w:rsidR="0041242B" w:rsidRDefault="0041242B">
            <w:pPr>
              <w:pStyle w:val="NoSpacing"/>
              <w:jc w:val="center"/>
              <w:rPr>
                <w:rFonts w:ascii="Times New Roman" w:hAnsi="Times New Roman" w:cs="Times New Roman"/>
                <w:sz w:val="24"/>
                <w:szCs w:val="24"/>
              </w:rPr>
            </w:pPr>
          </w:p>
          <w:p w:rsidR="0041242B" w:rsidRPr="008A6D18" w:rsidRDefault="0041242B">
            <w:pPr>
              <w:pStyle w:val="NoSpacing"/>
              <w:jc w:val="center"/>
              <w:rPr>
                <w:rFonts w:ascii="Times New Roman" w:hAnsi="Times New Roman" w:cs="Times New Roman"/>
                <w:sz w:val="24"/>
                <w:szCs w:val="24"/>
              </w:rPr>
            </w:pPr>
          </w:p>
          <w:p w:rsidR="001544EB" w:rsidRPr="008A6D18" w:rsidRDefault="001544EB">
            <w:pPr>
              <w:pStyle w:val="NoSpacing"/>
              <w:jc w:val="center"/>
              <w:rPr>
                <w:rFonts w:ascii="Times New Roman" w:hAnsi="Times New Roman" w:cs="Times New Roman"/>
                <w:sz w:val="24"/>
                <w:szCs w:val="24"/>
              </w:rPr>
            </w:pPr>
            <w:r w:rsidRPr="008A6D18">
              <w:rPr>
                <w:rFonts w:ascii="Times New Roman" w:hAnsi="Times New Roman" w:cs="Times New Roman"/>
                <w:sz w:val="24"/>
                <w:szCs w:val="24"/>
              </w:rPr>
              <w:t>CO4</w:t>
            </w:r>
          </w:p>
        </w:tc>
        <w:tc>
          <w:tcPr>
            <w:tcW w:w="1473" w:type="dxa"/>
            <w:tcBorders>
              <w:top w:val="single" w:sz="4" w:space="0" w:color="auto"/>
              <w:left w:val="single" w:sz="4" w:space="0" w:color="auto"/>
              <w:bottom w:val="single" w:sz="4" w:space="0" w:color="auto"/>
              <w:right w:val="single" w:sz="4" w:space="0" w:color="auto"/>
            </w:tcBorders>
          </w:tcPr>
          <w:p w:rsidR="00A931A9" w:rsidRDefault="0041242B">
            <w:pPr>
              <w:pStyle w:val="NoSpacing"/>
              <w:jc w:val="center"/>
              <w:rPr>
                <w:rFonts w:ascii="Times New Roman" w:hAnsi="Times New Roman" w:cs="Times New Roman"/>
                <w:sz w:val="24"/>
                <w:szCs w:val="24"/>
              </w:rPr>
            </w:pPr>
            <w:r>
              <w:rPr>
                <w:rFonts w:ascii="Times New Roman" w:hAnsi="Times New Roman" w:cs="Times New Roman"/>
                <w:sz w:val="24"/>
                <w:szCs w:val="24"/>
              </w:rPr>
              <w:t>a, b, c, g</w:t>
            </w:r>
          </w:p>
          <w:p w:rsidR="0041242B" w:rsidRDefault="0041242B">
            <w:pPr>
              <w:pStyle w:val="NoSpacing"/>
              <w:jc w:val="center"/>
              <w:rPr>
                <w:rFonts w:ascii="Times New Roman" w:hAnsi="Times New Roman" w:cs="Times New Roman"/>
                <w:sz w:val="24"/>
                <w:szCs w:val="24"/>
              </w:rPr>
            </w:pPr>
          </w:p>
          <w:p w:rsidR="0041242B" w:rsidRDefault="0041242B">
            <w:pPr>
              <w:pStyle w:val="NoSpacing"/>
              <w:jc w:val="center"/>
              <w:rPr>
                <w:rFonts w:ascii="Times New Roman" w:hAnsi="Times New Roman" w:cs="Times New Roman"/>
                <w:sz w:val="24"/>
                <w:szCs w:val="24"/>
              </w:rPr>
            </w:pPr>
          </w:p>
          <w:p w:rsidR="0041242B" w:rsidRDefault="0041242B">
            <w:pPr>
              <w:pStyle w:val="NoSpacing"/>
              <w:jc w:val="center"/>
              <w:rPr>
                <w:rFonts w:ascii="Times New Roman" w:hAnsi="Times New Roman" w:cs="Times New Roman"/>
                <w:b/>
                <w:sz w:val="24"/>
                <w:szCs w:val="24"/>
              </w:rPr>
            </w:pPr>
            <w:r>
              <w:rPr>
                <w:rFonts w:ascii="Times New Roman" w:hAnsi="Times New Roman" w:cs="Times New Roman"/>
                <w:sz w:val="24"/>
                <w:szCs w:val="24"/>
              </w:rPr>
              <w:t>a, b, c, g</w:t>
            </w:r>
          </w:p>
        </w:tc>
        <w:tc>
          <w:tcPr>
            <w:tcW w:w="1849" w:type="dxa"/>
            <w:tcBorders>
              <w:top w:val="single" w:sz="4" w:space="0" w:color="auto"/>
              <w:left w:val="single" w:sz="4" w:space="0" w:color="auto"/>
              <w:bottom w:val="single" w:sz="4" w:space="0" w:color="auto"/>
              <w:right w:val="single" w:sz="4" w:space="0" w:color="auto"/>
            </w:tcBorders>
          </w:tcPr>
          <w:p w:rsidR="00F532A2" w:rsidRDefault="00BB44A1">
            <w:pPr>
              <w:pStyle w:val="NoSpacing"/>
              <w:jc w:val="center"/>
              <w:rPr>
                <w:rFonts w:ascii="Times New Roman" w:hAnsi="Times New Roman" w:cs="Times New Roman"/>
                <w:sz w:val="24"/>
                <w:szCs w:val="24"/>
              </w:rPr>
            </w:pPr>
            <w:r>
              <w:rPr>
                <w:rFonts w:ascii="Times New Roman" w:hAnsi="Times New Roman" w:cs="Times New Roman"/>
                <w:sz w:val="24"/>
                <w:szCs w:val="24"/>
              </w:rPr>
              <w:t>Knowledge</w:t>
            </w:r>
          </w:p>
          <w:p w:rsidR="00BB44A1" w:rsidRDefault="00BB44A1">
            <w:pPr>
              <w:pStyle w:val="NoSpacing"/>
              <w:jc w:val="center"/>
              <w:rPr>
                <w:rFonts w:ascii="Times New Roman" w:hAnsi="Times New Roman" w:cs="Times New Roman"/>
                <w:sz w:val="24"/>
                <w:szCs w:val="24"/>
              </w:rPr>
            </w:pPr>
          </w:p>
          <w:p w:rsidR="00BB44A1" w:rsidRDefault="00BB44A1">
            <w:pPr>
              <w:pStyle w:val="NoSpacing"/>
              <w:jc w:val="center"/>
              <w:rPr>
                <w:rFonts w:ascii="Times New Roman" w:hAnsi="Times New Roman" w:cs="Times New Roman"/>
                <w:sz w:val="24"/>
                <w:szCs w:val="24"/>
              </w:rPr>
            </w:pPr>
          </w:p>
          <w:p w:rsidR="00BB44A1" w:rsidRDefault="00BB44A1">
            <w:pPr>
              <w:pStyle w:val="NoSpacing"/>
              <w:jc w:val="center"/>
              <w:rPr>
                <w:rFonts w:ascii="Times New Roman" w:hAnsi="Times New Roman" w:cs="Times New Roman"/>
                <w:sz w:val="24"/>
                <w:szCs w:val="24"/>
              </w:rPr>
            </w:pPr>
            <w:r>
              <w:rPr>
                <w:rFonts w:ascii="Times New Roman" w:hAnsi="Times New Roman" w:cs="Times New Roman"/>
                <w:sz w:val="24"/>
                <w:szCs w:val="24"/>
              </w:rPr>
              <w:t>Comprehension</w:t>
            </w:r>
          </w:p>
          <w:p w:rsidR="00BB44A1" w:rsidRPr="00BB44A1" w:rsidRDefault="00BB44A1">
            <w:pPr>
              <w:pStyle w:val="NoSpacing"/>
              <w:jc w:val="center"/>
              <w:rPr>
                <w:rFonts w:ascii="Times New Roman" w:hAnsi="Times New Roman" w:cs="Times New Roman"/>
                <w:sz w:val="24"/>
                <w:szCs w:val="24"/>
              </w:rPr>
            </w:pPr>
          </w:p>
        </w:tc>
      </w:tr>
      <w:tr w:rsidR="00187A14" w:rsidTr="00187A14">
        <w:tc>
          <w:tcPr>
            <w:tcW w:w="392" w:type="dxa"/>
            <w:tcBorders>
              <w:top w:val="single" w:sz="4" w:space="0" w:color="auto"/>
              <w:left w:val="single" w:sz="4" w:space="0" w:color="auto"/>
              <w:bottom w:val="single" w:sz="4" w:space="0" w:color="auto"/>
              <w:right w:val="single" w:sz="4" w:space="0" w:color="auto"/>
            </w:tcBorders>
            <w:hideMark/>
          </w:tcPr>
          <w:p w:rsidR="00187A14" w:rsidRDefault="00187A14">
            <w:pPr>
              <w:pStyle w:val="NoSpacing"/>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4252" w:type="dxa"/>
            <w:tcBorders>
              <w:top w:val="single" w:sz="4" w:space="0" w:color="auto"/>
              <w:left w:val="single" w:sz="4" w:space="0" w:color="auto"/>
              <w:bottom w:val="single" w:sz="4" w:space="0" w:color="auto"/>
              <w:right w:val="single" w:sz="4" w:space="0" w:color="auto"/>
            </w:tcBorders>
            <w:hideMark/>
          </w:tcPr>
          <w:p w:rsidR="002F38AE" w:rsidRDefault="00187A14" w:rsidP="00974935">
            <w:pPr>
              <w:pStyle w:val="NoSpacing"/>
              <w:rPr>
                <w:rFonts w:ascii="Times New Roman" w:hAnsi="Times New Roman" w:cs="Times New Roman"/>
                <w:sz w:val="24"/>
                <w:szCs w:val="24"/>
              </w:rPr>
            </w:pPr>
            <w:r>
              <w:rPr>
                <w:rFonts w:ascii="Times New Roman" w:hAnsi="Times New Roman" w:cs="Times New Roman"/>
                <w:sz w:val="24"/>
                <w:szCs w:val="24"/>
              </w:rPr>
              <w:t xml:space="preserve">(a) </w:t>
            </w:r>
            <w:r w:rsidR="00041475">
              <w:rPr>
                <w:rFonts w:ascii="Times New Roman" w:hAnsi="Times New Roman" w:cs="Times New Roman"/>
                <w:sz w:val="24"/>
                <w:szCs w:val="24"/>
              </w:rPr>
              <w:t xml:space="preserve">Write </w:t>
            </w:r>
            <w:r w:rsidR="00CA53EA">
              <w:rPr>
                <w:rFonts w:ascii="Times New Roman" w:hAnsi="Times New Roman" w:cs="Times New Roman"/>
                <w:sz w:val="24"/>
                <w:szCs w:val="24"/>
              </w:rPr>
              <w:t>briefly about</w:t>
            </w:r>
            <w:r w:rsidR="00041475">
              <w:rPr>
                <w:rFonts w:ascii="Times New Roman" w:hAnsi="Times New Roman" w:cs="Times New Roman"/>
                <w:sz w:val="24"/>
                <w:szCs w:val="24"/>
              </w:rPr>
              <w:t xml:space="preserve"> ‘Skimming’.</w:t>
            </w:r>
            <w:r w:rsidR="00E45636">
              <w:rPr>
                <w:rFonts w:ascii="Times New Roman" w:hAnsi="Times New Roman" w:cs="Times New Roman"/>
                <w:sz w:val="24"/>
                <w:szCs w:val="24"/>
              </w:rPr>
              <w:t xml:space="preserve"> </w:t>
            </w:r>
            <w:r w:rsidR="00131675">
              <w:rPr>
                <w:rFonts w:ascii="Times New Roman" w:hAnsi="Times New Roman" w:cs="Times New Roman"/>
                <w:sz w:val="24"/>
                <w:szCs w:val="24"/>
              </w:rPr>
              <w:t xml:space="preserve">  </w:t>
            </w:r>
            <w:r w:rsidR="00E45636">
              <w:rPr>
                <w:rFonts w:ascii="Times New Roman" w:hAnsi="Times New Roman" w:cs="Times New Roman"/>
                <w:sz w:val="24"/>
                <w:szCs w:val="24"/>
              </w:rPr>
              <w:t>5M</w:t>
            </w:r>
          </w:p>
          <w:p w:rsidR="00862B4E" w:rsidRDefault="00187A14" w:rsidP="00A73C86">
            <w:pPr>
              <w:pStyle w:val="NoSpacing"/>
              <w:rPr>
                <w:rFonts w:ascii="Times New Roman" w:hAnsi="Times New Roman" w:cs="Times New Roman"/>
                <w:sz w:val="24"/>
                <w:szCs w:val="24"/>
              </w:rPr>
            </w:pPr>
            <w:r>
              <w:rPr>
                <w:rFonts w:ascii="Times New Roman" w:hAnsi="Times New Roman" w:cs="Times New Roman"/>
                <w:sz w:val="24"/>
                <w:szCs w:val="24"/>
              </w:rPr>
              <w:t xml:space="preserve">(b) </w:t>
            </w:r>
            <w:r w:rsidR="00862B4E">
              <w:rPr>
                <w:rFonts w:ascii="Times New Roman" w:hAnsi="Times New Roman" w:cs="Times New Roman"/>
                <w:sz w:val="24"/>
                <w:szCs w:val="24"/>
              </w:rPr>
              <w:t xml:space="preserve">Paraphrase the following sentences. </w:t>
            </w:r>
          </w:p>
          <w:p w:rsidR="00187A14" w:rsidRDefault="00862B4E" w:rsidP="00A73C86">
            <w:pPr>
              <w:pStyle w:val="NoSpacing"/>
              <w:rPr>
                <w:rFonts w:ascii="Times New Roman" w:hAnsi="Times New Roman" w:cs="Times New Roman"/>
                <w:sz w:val="24"/>
                <w:szCs w:val="24"/>
              </w:rPr>
            </w:pPr>
            <w:r>
              <w:rPr>
                <w:rFonts w:ascii="Times New Roman" w:hAnsi="Times New Roman" w:cs="Times New Roman"/>
                <w:sz w:val="24"/>
                <w:szCs w:val="24"/>
              </w:rPr>
              <w:t xml:space="preserve">                                                    5x1=5M</w:t>
            </w:r>
          </w:p>
          <w:p w:rsidR="00A9707F" w:rsidRDefault="00FA7532" w:rsidP="003B38DF">
            <w:pPr>
              <w:pStyle w:val="NoSpacing"/>
              <w:numPr>
                <w:ilvl w:val="0"/>
                <w:numId w:val="45"/>
              </w:numPr>
              <w:rPr>
                <w:rFonts w:ascii="Times New Roman" w:hAnsi="Times New Roman" w:cs="Times New Roman"/>
                <w:sz w:val="24"/>
                <w:szCs w:val="24"/>
              </w:rPr>
            </w:pPr>
            <w:r>
              <w:rPr>
                <w:rFonts w:ascii="Times New Roman" w:hAnsi="Times New Roman" w:cs="Times New Roman"/>
                <w:sz w:val="24"/>
                <w:szCs w:val="24"/>
              </w:rPr>
              <w:t>They behaved in a reverent manner.</w:t>
            </w:r>
          </w:p>
          <w:p w:rsidR="00B077E6" w:rsidRDefault="000C4EDD" w:rsidP="00FA7532">
            <w:pPr>
              <w:pStyle w:val="NoSpacing"/>
              <w:numPr>
                <w:ilvl w:val="0"/>
                <w:numId w:val="45"/>
              </w:numPr>
              <w:rPr>
                <w:rFonts w:ascii="Times New Roman" w:hAnsi="Times New Roman" w:cs="Times New Roman"/>
                <w:sz w:val="24"/>
                <w:szCs w:val="24"/>
              </w:rPr>
            </w:pPr>
            <w:r>
              <w:rPr>
                <w:rFonts w:ascii="Times New Roman" w:hAnsi="Times New Roman" w:cs="Times New Roman"/>
                <w:sz w:val="24"/>
                <w:szCs w:val="24"/>
              </w:rPr>
              <w:t xml:space="preserve">Her </w:t>
            </w:r>
            <w:r w:rsidR="00A61301">
              <w:rPr>
                <w:rFonts w:ascii="Times New Roman" w:hAnsi="Times New Roman" w:cs="Times New Roman"/>
                <w:sz w:val="24"/>
                <w:szCs w:val="24"/>
              </w:rPr>
              <w:t>beloved</w:t>
            </w:r>
            <w:r>
              <w:rPr>
                <w:rFonts w:ascii="Times New Roman" w:hAnsi="Times New Roman" w:cs="Times New Roman"/>
                <w:sz w:val="24"/>
                <w:szCs w:val="24"/>
              </w:rPr>
              <w:t xml:space="preserve"> colour is ebony.</w:t>
            </w:r>
          </w:p>
          <w:p w:rsidR="00B077E6" w:rsidRDefault="00C7473F" w:rsidP="000C4EDD">
            <w:pPr>
              <w:pStyle w:val="NoSpacing"/>
              <w:numPr>
                <w:ilvl w:val="0"/>
                <w:numId w:val="45"/>
              </w:numPr>
              <w:rPr>
                <w:rFonts w:ascii="Times New Roman" w:hAnsi="Times New Roman" w:cs="Times New Roman"/>
                <w:sz w:val="24"/>
                <w:szCs w:val="24"/>
              </w:rPr>
            </w:pPr>
            <w:r>
              <w:rPr>
                <w:rFonts w:ascii="Times New Roman" w:hAnsi="Times New Roman" w:cs="Times New Roman"/>
                <w:sz w:val="24"/>
                <w:szCs w:val="24"/>
              </w:rPr>
              <w:t xml:space="preserve">The </w:t>
            </w:r>
            <w:r w:rsidR="003648E4">
              <w:rPr>
                <w:rFonts w:ascii="Times New Roman" w:hAnsi="Times New Roman" w:cs="Times New Roman"/>
                <w:sz w:val="24"/>
                <w:szCs w:val="24"/>
              </w:rPr>
              <w:t>pen</w:t>
            </w:r>
            <w:r>
              <w:rPr>
                <w:rFonts w:ascii="Times New Roman" w:hAnsi="Times New Roman" w:cs="Times New Roman"/>
                <w:sz w:val="24"/>
                <w:szCs w:val="24"/>
              </w:rPr>
              <w:t xml:space="preserve"> is adjacent to the </w:t>
            </w:r>
            <w:r w:rsidR="003648E4">
              <w:rPr>
                <w:rFonts w:ascii="Times New Roman" w:hAnsi="Times New Roman" w:cs="Times New Roman"/>
                <w:sz w:val="24"/>
                <w:szCs w:val="24"/>
              </w:rPr>
              <w:t>pencil</w:t>
            </w:r>
            <w:r>
              <w:rPr>
                <w:rFonts w:ascii="Times New Roman" w:hAnsi="Times New Roman" w:cs="Times New Roman"/>
                <w:sz w:val="24"/>
                <w:szCs w:val="24"/>
              </w:rPr>
              <w:t>.</w:t>
            </w:r>
          </w:p>
          <w:p w:rsidR="00B077E6" w:rsidRDefault="00B077E6" w:rsidP="00A73C86">
            <w:pPr>
              <w:pStyle w:val="NoSpacing"/>
              <w:rPr>
                <w:rFonts w:ascii="Times New Roman" w:hAnsi="Times New Roman" w:cs="Times New Roman"/>
                <w:sz w:val="24"/>
                <w:szCs w:val="24"/>
              </w:rPr>
            </w:pPr>
            <w:r>
              <w:rPr>
                <w:rFonts w:ascii="Times New Roman" w:hAnsi="Times New Roman" w:cs="Times New Roman"/>
                <w:sz w:val="24"/>
                <w:szCs w:val="24"/>
              </w:rPr>
              <w:t xml:space="preserve">      iv.</w:t>
            </w:r>
            <w:r w:rsidR="00C7473F">
              <w:rPr>
                <w:rFonts w:ascii="Times New Roman" w:hAnsi="Times New Roman" w:cs="Times New Roman"/>
                <w:sz w:val="24"/>
                <w:szCs w:val="24"/>
              </w:rPr>
              <w:t xml:space="preserve"> </w:t>
            </w:r>
            <w:r w:rsidR="00ED0F48">
              <w:rPr>
                <w:rFonts w:ascii="Times New Roman" w:hAnsi="Times New Roman" w:cs="Times New Roman"/>
                <w:sz w:val="24"/>
                <w:szCs w:val="24"/>
              </w:rPr>
              <w:t xml:space="preserve">       </w:t>
            </w:r>
            <w:r w:rsidR="003D6817">
              <w:rPr>
                <w:rFonts w:ascii="Times New Roman" w:hAnsi="Times New Roman" w:cs="Times New Roman"/>
                <w:sz w:val="24"/>
                <w:szCs w:val="24"/>
              </w:rPr>
              <w:t xml:space="preserve">The outcome is prospective. </w:t>
            </w:r>
          </w:p>
          <w:p w:rsidR="00B077E6" w:rsidRDefault="00225602" w:rsidP="00AB3EDA">
            <w:pPr>
              <w:pStyle w:val="NoSpacing"/>
              <w:numPr>
                <w:ilvl w:val="0"/>
                <w:numId w:val="46"/>
              </w:numPr>
              <w:rPr>
                <w:rFonts w:ascii="Times New Roman" w:hAnsi="Times New Roman" w:cs="Times New Roman"/>
                <w:sz w:val="24"/>
                <w:szCs w:val="24"/>
              </w:rPr>
            </w:pPr>
            <w:r>
              <w:rPr>
                <w:rFonts w:ascii="Times New Roman" w:hAnsi="Times New Roman" w:cs="Times New Roman"/>
                <w:sz w:val="24"/>
                <w:szCs w:val="24"/>
              </w:rPr>
              <w:t xml:space="preserve">The news shocked him. </w:t>
            </w:r>
          </w:p>
        </w:tc>
        <w:tc>
          <w:tcPr>
            <w:tcW w:w="1276" w:type="dxa"/>
            <w:tcBorders>
              <w:top w:val="single" w:sz="4" w:space="0" w:color="auto"/>
              <w:left w:val="single" w:sz="4" w:space="0" w:color="auto"/>
              <w:bottom w:val="single" w:sz="4" w:space="0" w:color="auto"/>
              <w:right w:val="single" w:sz="4" w:space="0" w:color="auto"/>
            </w:tcBorders>
          </w:tcPr>
          <w:p w:rsidR="0010615F" w:rsidRPr="008A6D18" w:rsidRDefault="001544EB">
            <w:pPr>
              <w:pStyle w:val="NoSpacing"/>
              <w:jc w:val="center"/>
              <w:rPr>
                <w:rFonts w:ascii="Times New Roman" w:hAnsi="Times New Roman" w:cs="Times New Roman"/>
                <w:sz w:val="24"/>
                <w:szCs w:val="24"/>
              </w:rPr>
            </w:pPr>
            <w:r w:rsidRPr="008A6D18">
              <w:rPr>
                <w:rFonts w:ascii="Times New Roman" w:hAnsi="Times New Roman" w:cs="Times New Roman"/>
                <w:sz w:val="24"/>
                <w:szCs w:val="24"/>
              </w:rPr>
              <w:t>CO4</w:t>
            </w:r>
          </w:p>
          <w:p w:rsidR="001544EB" w:rsidRPr="008A6D18" w:rsidRDefault="001544EB">
            <w:pPr>
              <w:pStyle w:val="NoSpacing"/>
              <w:jc w:val="center"/>
              <w:rPr>
                <w:rFonts w:ascii="Times New Roman" w:hAnsi="Times New Roman" w:cs="Times New Roman"/>
                <w:sz w:val="24"/>
                <w:szCs w:val="24"/>
              </w:rPr>
            </w:pPr>
            <w:r w:rsidRPr="008A6D18">
              <w:rPr>
                <w:rFonts w:ascii="Times New Roman" w:hAnsi="Times New Roman" w:cs="Times New Roman"/>
                <w:sz w:val="24"/>
                <w:szCs w:val="24"/>
              </w:rPr>
              <w:t>CO5</w:t>
            </w:r>
          </w:p>
        </w:tc>
        <w:tc>
          <w:tcPr>
            <w:tcW w:w="1473" w:type="dxa"/>
            <w:tcBorders>
              <w:top w:val="single" w:sz="4" w:space="0" w:color="auto"/>
              <w:left w:val="single" w:sz="4" w:space="0" w:color="auto"/>
              <w:bottom w:val="single" w:sz="4" w:space="0" w:color="auto"/>
              <w:right w:val="single" w:sz="4" w:space="0" w:color="auto"/>
            </w:tcBorders>
          </w:tcPr>
          <w:p w:rsidR="00187A14" w:rsidRDefault="009F201E">
            <w:pPr>
              <w:pStyle w:val="NoSpacing"/>
              <w:jc w:val="center"/>
              <w:rPr>
                <w:rFonts w:ascii="Times New Roman" w:hAnsi="Times New Roman" w:cs="Times New Roman"/>
                <w:sz w:val="24"/>
                <w:szCs w:val="24"/>
              </w:rPr>
            </w:pPr>
            <w:r>
              <w:rPr>
                <w:rFonts w:ascii="Times New Roman" w:hAnsi="Times New Roman" w:cs="Times New Roman"/>
                <w:sz w:val="24"/>
                <w:szCs w:val="24"/>
              </w:rPr>
              <w:t>a, b, c, g</w:t>
            </w:r>
          </w:p>
          <w:p w:rsidR="009F201E" w:rsidRDefault="009F201E">
            <w:pPr>
              <w:pStyle w:val="NoSpacing"/>
              <w:jc w:val="center"/>
              <w:rPr>
                <w:rFonts w:ascii="Times New Roman" w:hAnsi="Times New Roman" w:cs="Times New Roman"/>
                <w:b/>
                <w:sz w:val="24"/>
                <w:szCs w:val="24"/>
              </w:rPr>
            </w:pPr>
            <w:r>
              <w:rPr>
                <w:rFonts w:ascii="Times New Roman" w:hAnsi="Times New Roman" w:cs="Times New Roman"/>
                <w:sz w:val="24"/>
                <w:szCs w:val="24"/>
              </w:rPr>
              <w:t>a, b, c, g</w:t>
            </w:r>
          </w:p>
        </w:tc>
        <w:tc>
          <w:tcPr>
            <w:tcW w:w="1849" w:type="dxa"/>
            <w:tcBorders>
              <w:top w:val="single" w:sz="4" w:space="0" w:color="auto"/>
              <w:left w:val="single" w:sz="4" w:space="0" w:color="auto"/>
              <w:bottom w:val="single" w:sz="4" w:space="0" w:color="auto"/>
              <w:right w:val="single" w:sz="4" w:space="0" w:color="auto"/>
            </w:tcBorders>
          </w:tcPr>
          <w:p w:rsidR="00AC4951" w:rsidRDefault="00D05379">
            <w:pPr>
              <w:pStyle w:val="NoSpacing"/>
              <w:jc w:val="center"/>
              <w:rPr>
                <w:rFonts w:ascii="Times New Roman" w:hAnsi="Times New Roman" w:cs="Times New Roman"/>
                <w:sz w:val="24"/>
                <w:szCs w:val="24"/>
              </w:rPr>
            </w:pPr>
            <w:r>
              <w:rPr>
                <w:rFonts w:ascii="Times New Roman" w:hAnsi="Times New Roman" w:cs="Times New Roman"/>
                <w:sz w:val="24"/>
                <w:szCs w:val="24"/>
              </w:rPr>
              <w:t>Knowledge</w:t>
            </w:r>
          </w:p>
          <w:p w:rsidR="00D05379" w:rsidRPr="00AC4951" w:rsidRDefault="00D05379">
            <w:pPr>
              <w:pStyle w:val="NoSpacing"/>
              <w:jc w:val="center"/>
              <w:rPr>
                <w:rFonts w:ascii="Times New Roman" w:hAnsi="Times New Roman" w:cs="Times New Roman"/>
                <w:sz w:val="24"/>
                <w:szCs w:val="24"/>
              </w:rPr>
            </w:pPr>
            <w:r>
              <w:rPr>
                <w:rFonts w:ascii="Times New Roman" w:hAnsi="Times New Roman" w:cs="Times New Roman"/>
                <w:sz w:val="24"/>
                <w:szCs w:val="24"/>
              </w:rPr>
              <w:t>Application</w:t>
            </w:r>
          </w:p>
        </w:tc>
      </w:tr>
      <w:tr w:rsidR="00187A14" w:rsidTr="00187A14">
        <w:tc>
          <w:tcPr>
            <w:tcW w:w="392" w:type="dxa"/>
            <w:tcBorders>
              <w:top w:val="single" w:sz="4" w:space="0" w:color="auto"/>
              <w:left w:val="single" w:sz="4" w:space="0" w:color="auto"/>
              <w:bottom w:val="single" w:sz="4" w:space="0" w:color="auto"/>
              <w:right w:val="single" w:sz="4" w:space="0" w:color="auto"/>
            </w:tcBorders>
            <w:hideMark/>
          </w:tcPr>
          <w:p w:rsidR="00187A14" w:rsidRDefault="00187A14">
            <w:pPr>
              <w:pStyle w:val="NoSpacing"/>
              <w:jc w:val="center"/>
              <w:rPr>
                <w:rFonts w:ascii="Times New Roman" w:hAnsi="Times New Roman" w:cs="Times New Roman"/>
                <w:sz w:val="24"/>
                <w:szCs w:val="24"/>
              </w:rPr>
            </w:pPr>
            <w:r>
              <w:rPr>
                <w:rFonts w:ascii="Times New Roman" w:hAnsi="Times New Roman" w:cs="Times New Roman"/>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3E2403" w:rsidRDefault="00187A14" w:rsidP="00A73C86">
            <w:pPr>
              <w:pStyle w:val="NoSpacing"/>
              <w:rPr>
                <w:rFonts w:ascii="Times New Roman" w:hAnsi="Times New Roman" w:cs="Times New Roman"/>
                <w:sz w:val="24"/>
                <w:szCs w:val="24"/>
              </w:rPr>
            </w:pPr>
            <w:r>
              <w:rPr>
                <w:rFonts w:ascii="Times New Roman" w:hAnsi="Times New Roman" w:cs="Times New Roman"/>
                <w:sz w:val="24"/>
                <w:szCs w:val="24"/>
              </w:rPr>
              <w:t xml:space="preserve">(a) </w:t>
            </w:r>
            <w:r w:rsidR="00A73C86">
              <w:rPr>
                <w:rFonts w:ascii="Times New Roman" w:hAnsi="Times New Roman" w:cs="Times New Roman"/>
                <w:sz w:val="24"/>
                <w:szCs w:val="24"/>
              </w:rPr>
              <w:t xml:space="preserve">Describe the process </w:t>
            </w:r>
            <w:r w:rsidR="003E2403">
              <w:rPr>
                <w:rFonts w:ascii="Times New Roman" w:hAnsi="Times New Roman" w:cs="Times New Roman"/>
                <w:sz w:val="24"/>
                <w:szCs w:val="24"/>
              </w:rPr>
              <w:t>involved in</w:t>
            </w:r>
            <w:r w:rsidR="00A73C86">
              <w:rPr>
                <w:rFonts w:ascii="Times New Roman" w:hAnsi="Times New Roman" w:cs="Times New Roman"/>
                <w:sz w:val="24"/>
                <w:szCs w:val="24"/>
              </w:rPr>
              <w:t xml:space="preserve"> </w:t>
            </w:r>
            <w:r w:rsidR="003E2403">
              <w:rPr>
                <w:rFonts w:ascii="Times New Roman" w:hAnsi="Times New Roman" w:cs="Times New Roman"/>
                <w:sz w:val="24"/>
                <w:szCs w:val="24"/>
              </w:rPr>
              <w:t xml:space="preserve">  </w:t>
            </w:r>
          </w:p>
          <w:p w:rsidR="00A73C86" w:rsidRDefault="003E2403" w:rsidP="00A73C86">
            <w:pPr>
              <w:pStyle w:val="NoSpacing"/>
              <w:rPr>
                <w:rFonts w:ascii="Times New Roman" w:hAnsi="Times New Roman" w:cs="Times New Roman"/>
                <w:sz w:val="24"/>
                <w:szCs w:val="24"/>
              </w:rPr>
            </w:pPr>
            <w:r>
              <w:rPr>
                <w:rFonts w:ascii="Times New Roman" w:hAnsi="Times New Roman" w:cs="Times New Roman"/>
                <w:sz w:val="24"/>
                <w:szCs w:val="24"/>
              </w:rPr>
              <w:t xml:space="preserve">      reviewing an </w:t>
            </w:r>
            <w:r w:rsidR="00A73C86">
              <w:rPr>
                <w:rFonts w:ascii="Times New Roman" w:hAnsi="Times New Roman" w:cs="Times New Roman"/>
                <w:sz w:val="24"/>
                <w:szCs w:val="24"/>
              </w:rPr>
              <w:t xml:space="preserve">article. </w:t>
            </w:r>
            <w:r w:rsidR="00CB4A78">
              <w:rPr>
                <w:rFonts w:ascii="Times New Roman" w:hAnsi="Times New Roman" w:cs="Times New Roman"/>
                <w:sz w:val="24"/>
                <w:szCs w:val="24"/>
              </w:rPr>
              <w:t xml:space="preserve">                 </w:t>
            </w:r>
            <w:r>
              <w:rPr>
                <w:rFonts w:ascii="Times New Roman" w:hAnsi="Times New Roman" w:cs="Times New Roman"/>
                <w:sz w:val="24"/>
                <w:szCs w:val="24"/>
              </w:rPr>
              <w:t xml:space="preserve"> </w:t>
            </w:r>
            <w:r w:rsidR="00CB4A78">
              <w:rPr>
                <w:rFonts w:ascii="Times New Roman" w:hAnsi="Times New Roman" w:cs="Times New Roman"/>
                <w:sz w:val="24"/>
                <w:szCs w:val="24"/>
              </w:rPr>
              <w:t xml:space="preserve"> </w:t>
            </w:r>
            <w:r w:rsidR="00B60ADF">
              <w:rPr>
                <w:rFonts w:ascii="Times New Roman" w:hAnsi="Times New Roman" w:cs="Times New Roman"/>
                <w:sz w:val="24"/>
                <w:szCs w:val="24"/>
              </w:rPr>
              <w:t xml:space="preserve"> </w:t>
            </w:r>
            <w:r w:rsidR="00A73C86">
              <w:rPr>
                <w:rFonts w:ascii="Times New Roman" w:hAnsi="Times New Roman" w:cs="Times New Roman"/>
                <w:sz w:val="24"/>
                <w:szCs w:val="24"/>
              </w:rPr>
              <w:t>5M</w:t>
            </w:r>
          </w:p>
          <w:p w:rsidR="00837EB8" w:rsidRDefault="00187A14" w:rsidP="0003289F">
            <w:pPr>
              <w:pStyle w:val="NoSpacing"/>
              <w:rPr>
                <w:rFonts w:ascii="Times New Roman" w:eastAsia="Times New Roman" w:hAnsi="Times New Roman" w:cs="Times New Roman"/>
                <w:bCs/>
                <w:color w:val="000000" w:themeColor="text1"/>
                <w:sz w:val="24"/>
                <w:szCs w:val="24"/>
                <w:lang w:eastAsia="en-IN"/>
              </w:rPr>
            </w:pPr>
            <w:r>
              <w:rPr>
                <w:rFonts w:ascii="Times New Roman" w:hAnsi="Times New Roman" w:cs="Times New Roman"/>
                <w:sz w:val="24"/>
                <w:szCs w:val="24"/>
              </w:rPr>
              <w:t xml:space="preserve">(b) </w:t>
            </w:r>
            <w:r w:rsidR="009C3423">
              <w:rPr>
                <w:rFonts w:ascii="Times New Roman" w:eastAsia="Times New Roman" w:hAnsi="Times New Roman" w:cs="Times New Roman"/>
                <w:bCs/>
                <w:color w:val="000000" w:themeColor="text1"/>
                <w:sz w:val="24"/>
                <w:szCs w:val="24"/>
                <w:lang w:eastAsia="en-IN"/>
              </w:rPr>
              <w:t xml:space="preserve">Summarize </w:t>
            </w:r>
            <w:r w:rsidR="00837EB8">
              <w:rPr>
                <w:rFonts w:ascii="Times New Roman" w:eastAsia="Times New Roman" w:hAnsi="Times New Roman" w:cs="Times New Roman"/>
                <w:bCs/>
                <w:color w:val="000000" w:themeColor="text1"/>
                <w:sz w:val="24"/>
                <w:szCs w:val="24"/>
                <w:lang w:eastAsia="en-IN"/>
              </w:rPr>
              <w:t xml:space="preserve">the following passage </w:t>
            </w:r>
            <w:r w:rsidR="009C3423">
              <w:rPr>
                <w:rFonts w:ascii="Times New Roman" w:eastAsia="Times New Roman" w:hAnsi="Times New Roman" w:cs="Times New Roman"/>
                <w:bCs/>
                <w:color w:val="000000" w:themeColor="text1"/>
                <w:sz w:val="24"/>
                <w:szCs w:val="24"/>
                <w:lang w:eastAsia="en-IN"/>
              </w:rPr>
              <w:t xml:space="preserve">in </w:t>
            </w:r>
            <w:r w:rsidR="00837EB8">
              <w:rPr>
                <w:rFonts w:ascii="Times New Roman" w:eastAsia="Times New Roman" w:hAnsi="Times New Roman" w:cs="Times New Roman"/>
                <w:bCs/>
                <w:color w:val="000000" w:themeColor="text1"/>
                <w:sz w:val="24"/>
                <w:szCs w:val="24"/>
                <w:lang w:eastAsia="en-IN"/>
              </w:rPr>
              <w:t xml:space="preserve">  </w:t>
            </w:r>
          </w:p>
          <w:p w:rsidR="00837EB8" w:rsidRDefault="00837EB8" w:rsidP="0003289F">
            <w:pPr>
              <w:pStyle w:val="NoSpacing"/>
              <w:rPr>
                <w:rFonts w:ascii="Times New Roman" w:eastAsia="Times New Roman" w:hAnsi="Times New Roman" w:cs="Times New Roman"/>
                <w:bCs/>
                <w:color w:val="000000" w:themeColor="text1"/>
                <w:sz w:val="24"/>
                <w:szCs w:val="24"/>
                <w:lang w:eastAsia="en-IN"/>
              </w:rPr>
            </w:pPr>
            <w:r>
              <w:rPr>
                <w:rFonts w:ascii="Times New Roman" w:eastAsia="Times New Roman" w:hAnsi="Times New Roman" w:cs="Times New Roman"/>
                <w:bCs/>
                <w:color w:val="000000" w:themeColor="text1"/>
                <w:sz w:val="24"/>
                <w:szCs w:val="24"/>
                <w:lang w:eastAsia="en-IN"/>
              </w:rPr>
              <w:t xml:space="preserve">      </w:t>
            </w:r>
            <w:r w:rsidR="009C3423">
              <w:rPr>
                <w:rFonts w:ascii="Times New Roman" w:eastAsia="Times New Roman" w:hAnsi="Times New Roman" w:cs="Times New Roman"/>
                <w:bCs/>
                <w:color w:val="000000" w:themeColor="text1"/>
                <w:sz w:val="24"/>
                <w:szCs w:val="24"/>
                <w:lang w:eastAsia="en-IN"/>
              </w:rPr>
              <w:t xml:space="preserve">not more than 120 words, the various </w:t>
            </w:r>
            <w:r>
              <w:rPr>
                <w:rFonts w:ascii="Times New Roman" w:eastAsia="Times New Roman" w:hAnsi="Times New Roman" w:cs="Times New Roman"/>
                <w:bCs/>
                <w:color w:val="000000" w:themeColor="text1"/>
                <w:sz w:val="24"/>
                <w:szCs w:val="24"/>
                <w:lang w:eastAsia="en-IN"/>
              </w:rPr>
              <w:t xml:space="preserve">  </w:t>
            </w:r>
          </w:p>
          <w:p w:rsidR="00837EB8" w:rsidRDefault="00837EB8" w:rsidP="0003289F">
            <w:pPr>
              <w:pStyle w:val="NoSpacing"/>
              <w:rPr>
                <w:rFonts w:ascii="Times New Roman" w:eastAsia="Times New Roman" w:hAnsi="Times New Roman" w:cs="Times New Roman"/>
                <w:bCs/>
                <w:color w:val="000000" w:themeColor="text1"/>
                <w:sz w:val="24"/>
                <w:szCs w:val="24"/>
                <w:lang w:eastAsia="en-IN"/>
              </w:rPr>
            </w:pPr>
            <w:r>
              <w:rPr>
                <w:rFonts w:ascii="Times New Roman" w:eastAsia="Times New Roman" w:hAnsi="Times New Roman" w:cs="Times New Roman"/>
                <w:bCs/>
                <w:color w:val="000000" w:themeColor="text1"/>
                <w:sz w:val="24"/>
                <w:szCs w:val="24"/>
                <w:lang w:eastAsia="en-IN"/>
              </w:rPr>
              <w:t xml:space="preserve">      </w:t>
            </w:r>
            <w:r w:rsidR="009C3423">
              <w:rPr>
                <w:rFonts w:ascii="Times New Roman" w:eastAsia="Times New Roman" w:hAnsi="Times New Roman" w:cs="Times New Roman"/>
                <w:bCs/>
                <w:color w:val="000000" w:themeColor="text1"/>
                <w:sz w:val="24"/>
                <w:szCs w:val="24"/>
                <w:lang w:eastAsia="en-IN"/>
              </w:rPr>
              <w:t xml:space="preserve">communicative </w:t>
            </w:r>
            <w:r w:rsidR="00013530">
              <w:rPr>
                <w:rFonts w:ascii="Times New Roman" w:eastAsia="Times New Roman" w:hAnsi="Times New Roman" w:cs="Times New Roman"/>
                <w:bCs/>
                <w:color w:val="000000" w:themeColor="text1"/>
                <w:sz w:val="24"/>
                <w:szCs w:val="24"/>
                <w:lang w:eastAsia="en-IN"/>
              </w:rPr>
              <w:t>methods practis</w:t>
            </w:r>
            <w:r w:rsidR="009C3423">
              <w:rPr>
                <w:rFonts w:ascii="Times New Roman" w:eastAsia="Times New Roman" w:hAnsi="Times New Roman" w:cs="Times New Roman"/>
                <w:bCs/>
                <w:color w:val="000000" w:themeColor="text1"/>
                <w:sz w:val="24"/>
                <w:szCs w:val="24"/>
                <w:lang w:eastAsia="en-IN"/>
              </w:rPr>
              <w:t xml:space="preserve">ed by </w:t>
            </w:r>
            <w:r>
              <w:rPr>
                <w:rFonts w:ascii="Times New Roman" w:eastAsia="Times New Roman" w:hAnsi="Times New Roman" w:cs="Times New Roman"/>
                <w:bCs/>
                <w:color w:val="000000" w:themeColor="text1"/>
                <w:sz w:val="24"/>
                <w:szCs w:val="24"/>
                <w:lang w:eastAsia="en-IN"/>
              </w:rPr>
              <w:t xml:space="preserve">  </w:t>
            </w:r>
          </w:p>
          <w:p w:rsidR="00187A14" w:rsidRDefault="00837EB8" w:rsidP="0003289F">
            <w:pPr>
              <w:pStyle w:val="NoSpacing"/>
              <w:rPr>
                <w:rFonts w:ascii="Times New Roman" w:hAnsi="Times New Roman" w:cs="Times New Roman"/>
                <w:sz w:val="24"/>
                <w:szCs w:val="24"/>
              </w:rPr>
            </w:pPr>
            <w:r>
              <w:rPr>
                <w:rFonts w:ascii="Times New Roman" w:eastAsia="Times New Roman" w:hAnsi="Times New Roman" w:cs="Times New Roman"/>
                <w:bCs/>
                <w:color w:val="000000" w:themeColor="text1"/>
                <w:sz w:val="24"/>
                <w:szCs w:val="24"/>
                <w:lang w:eastAsia="en-IN"/>
              </w:rPr>
              <w:t xml:space="preserve">      </w:t>
            </w:r>
            <w:r w:rsidR="009C3423">
              <w:rPr>
                <w:rFonts w:ascii="Times New Roman" w:eastAsia="Times New Roman" w:hAnsi="Times New Roman" w:cs="Times New Roman"/>
                <w:bCs/>
                <w:color w:val="000000" w:themeColor="text1"/>
                <w:sz w:val="24"/>
                <w:szCs w:val="24"/>
                <w:lang w:eastAsia="en-IN"/>
              </w:rPr>
              <w:t>animals in the wild.</w:t>
            </w:r>
            <w:r w:rsidR="006F405B">
              <w:rPr>
                <w:rFonts w:ascii="Times New Roman" w:eastAsia="Times New Roman" w:hAnsi="Times New Roman" w:cs="Times New Roman"/>
                <w:bCs/>
                <w:color w:val="000000" w:themeColor="text1"/>
                <w:sz w:val="24"/>
                <w:szCs w:val="24"/>
                <w:lang w:eastAsia="en-IN"/>
              </w:rPr>
              <w:t xml:space="preserve">      </w:t>
            </w:r>
            <w:r>
              <w:rPr>
                <w:rFonts w:ascii="Times New Roman" w:eastAsia="Times New Roman" w:hAnsi="Times New Roman" w:cs="Times New Roman"/>
                <w:bCs/>
                <w:color w:val="000000" w:themeColor="text1"/>
                <w:sz w:val="24"/>
                <w:szCs w:val="24"/>
                <w:lang w:eastAsia="en-IN"/>
              </w:rPr>
              <w:t xml:space="preserve">    </w:t>
            </w:r>
            <w:r w:rsidR="006F405B">
              <w:rPr>
                <w:rFonts w:ascii="Times New Roman" w:eastAsia="Times New Roman" w:hAnsi="Times New Roman" w:cs="Times New Roman"/>
                <w:bCs/>
                <w:color w:val="000000" w:themeColor="text1"/>
                <w:sz w:val="24"/>
                <w:szCs w:val="24"/>
                <w:lang w:eastAsia="en-IN"/>
              </w:rPr>
              <w:t xml:space="preserve">           </w:t>
            </w:r>
            <w:r w:rsidR="0035644A">
              <w:rPr>
                <w:rFonts w:ascii="Times New Roman" w:hAnsi="Times New Roman" w:cs="Times New Roman"/>
                <w:sz w:val="24"/>
                <w:szCs w:val="24"/>
              </w:rPr>
              <w:t>5M</w:t>
            </w:r>
          </w:p>
          <w:tbl>
            <w:tblPr>
              <w:tblW w:w="5000" w:type="pct"/>
              <w:tblLayout w:type="fixed"/>
              <w:tblCellMar>
                <w:left w:w="0" w:type="dxa"/>
                <w:right w:w="0" w:type="dxa"/>
              </w:tblCellMar>
              <w:tblLook w:val="04A0"/>
            </w:tblPr>
            <w:tblGrid>
              <w:gridCol w:w="4036"/>
            </w:tblGrid>
            <w:tr w:rsidR="009C3423" w:rsidTr="009C3423">
              <w:tc>
                <w:tcPr>
                  <w:tcW w:w="5000" w:type="pct"/>
                  <w:vAlign w:val="center"/>
                  <w:hideMark/>
                </w:tcPr>
                <w:p w:rsidR="009C3423" w:rsidRDefault="009C3423">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en-IN"/>
                    </w:rPr>
                  </w:pPr>
                </w:p>
              </w:tc>
            </w:tr>
            <w:tr w:rsidR="009C3423" w:rsidTr="009C3423">
              <w:tc>
                <w:tcPr>
                  <w:tcW w:w="5000" w:type="pct"/>
                  <w:vAlign w:val="center"/>
                  <w:hideMark/>
                </w:tcPr>
                <w:p w:rsidR="009C3423" w:rsidRDefault="009C3423">
                  <w:pPr>
                    <w:spacing w:after="0"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w:t>
                  </w:r>
                </w:p>
              </w:tc>
            </w:tr>
            <w:tr w:rsidR="009C3423" w:rsidTr="009C3423">
              <w:tc>
                <w:tcPr>
                  <w:tcW w:w="5000" w:type="pct"/>
                  <w:vAlign w:val="center"/>
                  <w:hideMark/>
                </w:tcPr>
                <w:p w:rsidR="009C3423" w:rsidRDefault="009C3423">
                  <w:pPr>
                    <w:spacing w:after="0"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xml:space="preserve">Communication is part of our everyday life. We greet one another, smile or frown, depending on our moods. Animals too, communicate, much to our surprise. Just like us, interaction among animals can be </w:t>
                  </w:r>
                  <w:r w:rsidR="00333C62">
                    <w:rPr>
                      <w:rFonts w:ascii="Times New Roman" w:eastAsia="Times New Roman" w:hAnsi="Times New Roman" w:cs="Times New Roman"/>
                      <w:color w:val="000000" w:themeColor="text1"/>
                      <w:sz w:val="24"/>
                      <w:szCs w:val="24"/>
                      <w:lang w:eastAsia="en-IN"/>
                    </w:rPr>
                    <w:t>both verbal and</w:t>
                  </w:r>
                  <w:r>
                    <w:rPr>
                      <w:rFonts w:ascii="Times New Roman" w:eastAsia="Times New Roman" w:hAnsi="Times New Roman" w:cs="Times New Roman"/>
                      <w:color w:val="000000" w:themeColor="text1"/>
                      <w:sz w:val="24"/>
                      <w:szCs w:val="24"/>
                      <w:lang w:eastAsia="en-IN"/>
                    </w:rPr>
                    <w:t xml:space="preserve"> non-verbal.</w:t>
                  </w:r>
                </w:p>
                <w:p w:rsidR="009C3423" w:rsidRDefault="009C3423">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xml:space="preserve">Singing is one way in which animals can interact with one another. Male blackbirds often use their melodious songs to catch the attention of the females. These songs are usually rich in notes variation, encoding various kinds of messages. Songs are also used to warn and keep off other blackbirds from their territory, usually a place where they </w:t>
                  </w:r>
                  <w:r>
                    <w:rPr>
                      <w:rFonts w:ascii="Times New Roman" w:eastAsia="Times New Roman" w:hAnsi="Times New Roman" w:cs="Times New Roman"/>
                      <w:bCs/>
                      <w:color w:val="000000" w:themeColor="text1"/>
                      <w:sz w:val="24"/>
                      <w:szCs w:val="24"/>
                      <w:lang w:eastAsia="en-IN"/>
                    </w:rPr>
                    <w:t>dwell</w:t>
                  </w:r>
                  <w:r>
                    <w:rPr>
                      <w:rFonts w:ascii="Times New Roman" w:eastAsia="Times New Roman" w:hAnsi="Times New Roman" w:cs="Times New Roman"/>
                      <w:color w:val="000000" w:themeColor="text1"/>
                      <w:sz w:val="24"/>
                      <w:szCs w:val="24"/>
                      <w:lang w:eastAsia="en-IN"/>
                    </w:rPr>
                    <w:t xml:space="preserve"> and reproduce.</w:t>
                  </w:r>
                </w:p>
                <w:p w:rsidR="009C3423" w:rsidRDefault="009C3423">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xml:space="preserve">Large mammals in the oceans sing too, according to adventurous sailors. Enormous whales groan and grunt while smaller dolphins and porpoises produce pings, whistles and clicks. These sounds are surprisingly received by other mates as far as several hundred </w:t>
                  </w:r>
                  <w:r w:rsidR="001D7C1A">
                    <w:rPr>
                      <w:rFonts w:ascii="Times New Roman" w:eastAsia="Times New Roman" w:hAnsi="Times New Roman" w:cs="Times New Roman"/>
                      <w:color w:val="000000" w:themeColor="text1"/>
                      <w:sz w:val="24"/>
                      <w:szCs w:val="24"/>
                      <w:lang w:eastAsia="en-IN"/>
                    </w:rPr>
                    <w:t>kilometres</w:t>
                  </w:r>
                  <w:r>
                    <w:rPr>
                      <w:rFonts w:ascii="Times New Roman" w:eastAsia="Times New Roman" w:hAnsi="Times New Roman" w:cs="Times New Roman"/>
                      <w:color w:val="000000" w:themeColor="text1"/>
                      <w:sz w:val="24"/>
                      <w:szCs w:val="24"/>
                      <w:lang w:eastAsia="en-IN"/>
                    </w:rPr>
                    <w:t xml:space="preserve"> away.</w:t>
                  </w:r>
                </w:p>
                <w:p w:rsidR="009C3423" w:rsidRDefault="009C3423">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xml:space="preserve">Besides singing, body language also forms a large part of animals' communication tactics. Dominant hyenas </w:t>
                  </w:r>
                  <w:r>
                    <w:rPr>
                      <w:rFonts w:ascii="Times New Roman" w:eastAsia="Times New Roman" w:hAnsi="Times New Roman" w:cs="Times New Roman"/>
                      <w:color w:val="000000" w:themeColor="text1"/>
                      <w:sz w:val="24"/>
                      <w:szCs w:val="24"/>
                      <w:lang w:eastAsia="en-IN"/>
                    </w:rPr>
                    <w:lastRenderedPageBreak/>
                    <w:t>exhibit their power by raising the fur hackles on their necks and shoulders, while the submissive ones normally "surrender" to the powerful parties by crouching their heads low and curling their lips a little, revealing their teeth in friendly smiles.</w:t>
                  </w:r>
                </w:p>
                <w:p w:rsidR="009C3423" w:rsidRDefault="009C3423">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Colo</w:t>
                  </w:r>
                  <w:r w:rsidR="001D7C1A">
                    <w:rPr>
                      <w:rFonts w:ascii="Times New Roman" w:eastAsia="Times New Roman" w:hAnsi="Times New Roman" w:cs="Times New Roman"/>
                      <w:color w:val="000000" w:themeColor="text1"/>
                      <w:sz w:val="24"/>
                      <w:szCs w:val="24"/>
                      <w:lang w:eastAsia="en-IN"/>
                    </w:rPr>
                    <w:t>u</w:t>
                  </w:r>
                  <w:r>
                    <w:rPr>
                      <w:rFonts w:ascii="Times New Roman" w:eastAsia="Times New Roman" w:hAnsi="Times New Roman" w:cs="Times New Roman"/>
                      <w:color w:val="000000" w:themeColor="text1"/>
                      <w:sz w:val="24"/>
                      <w:szCs w:val="24"/>
                      <w:lang w:eastAsia="en-IN"/>
                    </w:rPr>
                    <w:t xml:space="preserve">rs, which are most </w:t>
                  </w:r>
                  <w:r>
                    <w:rPr>
                      <w:rFonts w:ascii="Times New Roman" w:eastAsia="Times New Roman" w:hAnsi="Times New Roman" w:cs="Times New Roman"/>
                      <w:bCs/>
                      <w:color w:val="000000" w:themeColor="text1"/>
                      <w:sz w:val="24"/>
                      <w:szCs w:val="24"/>
                      <w:lang w:eastAsia="en-IN"/>
                    </w:rPr>
                    <w:t>conspicuously</w:t>
                  </w:r>
                  <w:r>
                    <w:rPr>
                      <w:rFonts w:ascii="Times New Roman" w:eastAsia="Times New Roman" w:hAnsi="Times New Roman" w:cs="Times New Roman"/>
                      <w:color w:val="000000" w:themeColor="text1"/>
                      <w:sz w:val="24"/>
                      <w:szCs w:val="24"/>
                      <w:lang w:eastAsia="en-IN"/>
                    </w:rPr>
                    <w:t xml:space="preserve"> found on animals</w:t>
                  </w:r>
                  <w:r w:rsidR="001D7C1A">
                    <w:rPr>
                      <w:rFonts w:ascii="Times New Roman" w:eastAsia="Times New Roman" w:hAnsi="Times New Roman" w:cs="Times New Roman"/>
                      <w:color w:val="000000" w:themeColor="text1"/>
                      <w:sz w:val="24"/>
                      <w:szCs w:val="24"/>
                      <w:lang w:eastAsia="en-IN"/>
                    </w:rPr>
                    <w:t>,</w:t>
                  </w:r>
                  <w:r>
                    <w:rPr>
                      <w:rFonts w:ascii="Times New Roman" w:eastAsia="Times New Roman" w:hAnsi="Times New Roman" w:cs="Times New Roman"/>
                      <w:color w:val="000000" w:themeColor="text1"/>
                      <w:sz w:val="24"/>
                      <w:szCs w:val="24"/>
                      <w:lang w:eastAsia="en-IN"/>
                    </w:rPr>
                    <w:t xml:space="preserve"> are also important means of interaction among animals. Male birds of paradise, which have the most </w:t>
                  </w:r>
                  <w:r>
                    <w:rPr>
                      <w:rFonts w:ascii="Times New Roman" w:eastAsia="Times New Roman" w:hAnsi="Times New Roman" w:cs="Times New Roman"/>
                      <w:bCs/>
                      <w:color w:val="000000" w:themeColor="text1"/>
                      <w:sz w:val="24"/>
                      <w:szCs w:val="24"/>
                      <w:lang w:eastAsia="en-IN"/>
                    </w:rPr>
                    <w:t>gaudy</w:t>
                  </w:r>
                  <w:r>
                    <w:rPr>
                      <w:rFonts w:ascii="Times New Roman" w:eastAsia="Times New Roman" w:hAnsi="Times New Roman" w:cs="Times New Roman"/>
                      <w:color w:val="000000" w:themeColor="text1"/>
                      <w:sz w:val="24"/>
                      <w:szCs w:val="24"/>
                      <w:lang w:eastAsia="en-IN"/>
                    </w:rPr>
                    <w:t xml:space="preserve"> colo</w:t>
                  </w:r>
                  <w:r w:rsidR="001D7C1A">
                    <w:rPr>
                      <w:rFonts w:ascii="Times New Roman" w:eastAsia="Times New Roman" w:hAnsi="Times New Roman" w:cs="Times New Roman"/>
                      <w:color w:val="000000" w:themeColor="text1"/>
                      <w:sz w:val="24"/>
                      <w:szCs w:val="24"/>
                      <w:lang w:eastAsia="en-IN"/>
                    </w:rPr>
                    <w:t>u</w:t>
                  </w:r>
                  <w:r>
                    <w:rPr>
                      <w:rFonts w:ascii="Times New Roman" w:eastAsia="Times New Roman" w:hAnsi="Times New Roman" w:cs="Times New Roman"/>
                      <w:color w:val="000000" w:themeColor="text1"/>
                      <w:sz w:val="24"/>
                      <w:szCs w:val="24"/>
                      <w:lang w:eastAsia="en-IN"/>
                    </w:rPr>
                    <w:t>red feathers often hang themselves upside down from branches, among fluffing plumes, displaying proudly their feathers, attracting the opposite sex.</w:t>
                  </w:r>
                </w:p>
                <w:p w:rsidR="009C3423" w:rsidRDefault="009C3423">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The alternating black and white striped coats of zebras have their roles to play too. Each zebra is born with a unique set of stripes which enables its mates to recognize them. When grazing safely, their stripes are all lined up neatly so that none of them loses track of their friends. However, when danger such as a hungry lion approaches, the zebras would dart out in various directions, making it difficult for the lion to choose his target.</w:t>
                  </w:r>
                </w:p>
                <w:p w:rsidR="009C3423" w:rsidRDefault="009C3423">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Insects such as the wasps, armed with poisonous bites or stings, normally have brightly painted bodies to remind other predators of their power. Hoverflies and other harmless insects also make use of this fact and colo</w:t>
                  </w:r>
                  <w:r w:rsidR="00796DA5">
                    <w:rPr>
                      <w:rFonts w:ascii="Times New Roman" w:eastAsia="Times New Roman" w:hAnsi="Times New Roman" w:cs="Times New Roman"/>
                      <w:color w:val="000000" w:themeColor="text1"/>
                      <w:sz w:val="24"/>
                      <w:szCs w:val="24"/>
                      <w:lang w:eastAsia="en-IN"/>
                    </w:rPr>
                    <w:t>u</w:t>
                  </w:r>
                  <w:r>
                    <w:rPr>
                      <w:rFonts w:ascii="Times New Roman" w:eastAsia="Times New Roman" w:hAnsi="Times New Roman" w:cs="Times New Roman"/>
                      <w:color w:val="000000" w:themeColor="text1"/>
                      <w:sz w:val="24"/>
                      <w:szCs w:val="24"/>
                      <w:lang w:eastAsia="en-IN"/>
                    </w:rPr>
                    <w:t>red their bodies brightly in attempts to fool their predators into thinking that they are as dangerous and harmful as the wasps too.</w:t>
                  </w:r>
                </w:p>
              </w:tc>
            </w:tr>
          </w:tbl>
          <w:p w:rsidR="009C3423" w:rsidRDefault="009C3423" w:rsidP="0003289F">
            <w:pPr>
              <w:pStyle w:val="NoSpacing"/>
              <w:rPr>
                <w:rFonts w:ascii="Times New Roman" w:hAnsi="Times New Roman" w:cs="Times New Roman"/>
                <w:sz w:val="24"/>
                <w:szCs w:val="24"/>
              </w:rPr>
            </w:pPr>
          </w:p>
          <w:p w:rsidR="002C6205" w:rsidRDefault="002C6205" w:rsidP="00986C92">
            <w:pPr>
              <w:spacing w:after="100"/>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10615F" w:rsidRDefault="001544EB">
            <w:pPr>
              <w:pStyle w:val="NoSpacing"/>
              <w:jc w:val="center"/>
              <w:rPr>
                <w:rFonts w:ascii="Times New Roman" w:hAnsi="Times New Roman" w:cs="Times New Roman"/>
                <w:sz w:val="24"/>
                <w:szCs w:val="24"/>
              </w:rPr>
            </w:pPr>
            <w:r w:rsidRPr="008A6D18">
              <w:rPr>
                <w:rFonts w:ascii="Times New Roman" w:hAnsi="Times New Roman" w:cs="Times New Roman"/>
                <w:sz w:val="24"/>
                <w:szCs w:val="24"/>
              </w:rPr>
              <w:lastRenderedPageBreak/>
              <w:t>CO5</w:t>
            </w:r>
          </w:p>
          <w:p w:rsidR="009F201E" w:rsidRPr="008A6D18" w:rsidRDefault="009F201E">
            <w:pPr>
              <w:pStyle w:val="NoSpacing"/>
              <w:jc w:val="center"/>
              <w:rPr>
                <w:rFonts w:ascii="Times New Roman" w:hAnsi="Times New Roman" w:cs="Times New Roman"/>
                <w:sz w:val="24"/>
                <w:szCs w:val="24"/>
              </w:rPr>
            </w:pPr>
          </w:p>
          <w:p w:rsidR="001544EB" w:rsidRPr="008A6D18" w:rsidRDefault="001544EB">
            <w:pPr>
              <w:pStyle w:val="NoSpacing"/>
              <w:jc w:val="center"/>
              <w:rPr>
                <w:rFonts w:ascii="Times New Roman" w:hAnsi="Times New Roman" w:cs="Times New Roman"/>
                <w:sz w:val="24"/>
                <w:szCs w:val="24"/>
              </w:rPr>
            </w:pPr>
            <w:r w:rsidRPr="008A6D18">
              <w:rPr>
                <w:rFonts w:ascii="Times New Roman" w:hAnsi="Times New Roman" w:cs="Times New Roman"/>
                <w:sz w:val="24"/>
                <w:szCs w:val="24"/>
              </w:rPr>
              <w:t>CO5</w:t>
            </w:r>
          </w:p>
        </w:tc>
        <w:tc>
          <w:tcPr>
            <w:tcW w:w="1473" w:type="dxa"/>
            <w:tcBorders>
              <w:top w:val="single" w:sz="4" w:space="0" w:color="auto"/>
              <w:left w:val="single" w:sz="4" w:space="0" w:color="auto"/>
              <w:bottom w:val="single" w:sz="4" w:space="0" w:color="auto"/>
              <w:right w:val="single" w:sz="4" w:space="0" w:color="auto"/>
            </w:tcBorders>
          </w:tcPr>
          <w:p w:rsidR="00A931A9" w:rsidRDefault="009F201E">
            <w:pPr>
              <w:pStyle w:val="NoSpacing"/>
              <w:jc w:val="center"/>
              <w:rPr>
                <w:rFonts w:ascii="Times New Roman" w:hAnsi="Times New Roman" w:cs="Times New Roman"/>
                <w:sz w:val="24"/>
                <w:szCs w:val="24"/>
              </w:rPr>
            </w:pPr>
            <w:r>
              <w:rPr>
                <w:rFonts w:ascii="Times New Roman" w:hAnsi="Times New Roman" w:cs="Times New Roman"/>
                <w:sz w:val="24"/>
                <w:szCs w:val="24"/>
              </w:rPr>
              <w:t>a, b, c, g</w:t>
            </w:r>
          </w:p>
          <w:p w:rsidR="009F201E" w:rsidRDefault="009F201E">
            <w:pPr>
              <w:pStyle w:val="NoSpacing"/>
              <w:jc w:val="center"/>
              <w:rPr>
                <w:rFonts w:ascii="Times New Roman" w:hAnsi="Times New Roman" w:cs="Times New Roman"/>
                <w:sz w:val="24"/>
                <w:szCs w:val="24"/>
              </w:rPr>
            </w:pPr>
          </w:p>
          <w:p w:rsidR="009F201E" w:rsidRDefault="009F201E">
            <w:pPr>
              <w:pStyle w:val="NoSpacing"/>
              <w:jc w:val="center"/>
              <w:rPr>
                <w:rFonts w:ascii="Times New Roman" w:hAnsi="Times New Roman" w:cs="Times New Roman"/>
                <w:b/>
                <w:sz w:val="24"/>
                <w:szCs w:val="24"/>
              </w:rPr>
            </w:pPr>
            <w:r>
              <w:rPr>
                <w:rFonts w:ascii="Times New Roman" w:hAnsi="Times New Roman" w:cs="Times New Roman"/>
                <w:sz w:val="24"/>
                <w:szCs w:val="24"/>
              </w:rPr>
              <w:t>a, b, c, g</w:t>
            </w:r>
          </w:p>
        </w:tc>
        <w:tc>
          <w:tcPr>
            <w:tcW w:w="1849" w:type="dxa"/>
            <w:tcBorders>
              <w:top w:val="single" w:sz="4" w:space="0" w:color="auto"/>
              <w:left w:val="single" w:sz="4" w:space="0" w:color="auto"/>
              <w:bottom w:val="single" w:sz="4" w:space="0" w:color="auto"/>
              <w:right w:val="single" w:sz="4" w:space="0" w:color="auto"/>
            </w:tcBorders>
          </w:tcPr>
          <w:p w:rsidR="00AD6A72" w:rsidRDefault="00435851">
            <w:pPr>
              <w:pStyle w:val="NoSpacing"/>
              <w:jc w:val="center"/>
              <w:rPr>
                <w:rFonts w:ascii="Times New Roman" w:hAnsi="Times New Roman" w:cs="Times New Roman"/>
                <w:sz w:val="24"/>
                <w:szCs w:val="24"/>
              </w:rPr>
            </w:pPr>
            <w:r>
              <w:rPr>
                <w:rFonts w:ascii="Times New Roman" w:hAnsi="Times New Roman" w:cs="Times New Roman"/>
                <w:sz w:val="24"/>
                <w:szCs w:val="24"/>
              </w:rPr>
              <w:t>Knowledge</w:t>
            </w:r>
          </w:p>
          <w:p w:rsidR="00435851" w:rsidRDefault="00435851">
            <w:pPr>
              <w:pStyle w:val="NoSpacing"/>
              <w:jc w:val="center"/>
              <w:rPr>
                <w:rFonts w:ascii="Times New Roman" w:hAnsi="Times New Roman" w:cs="Times New Roman"/>
                <w:sz w:val="24"/>
                <w:szCs w:val="24"/>
              </w:rPr>
            </w:pPr>
          </w:p>
          <w:p w:rsidR="00435851" w:rsidRPr="00CA7493" w:rsidRDefault="00D711A6">
            <w:pPr>
              <w:pStyle w:val="NoSpacing"/>
              <w:jc w:val="center"/>
              <w:rPr>
                <w:rFonts w:ascii="Times New Roman" w:hAnsi="Times New Roman" w:cs="Times New Roman"/>
                <w:sz w:val="24"/>
                <w:szCs w:val="24"/>
              </w:rPr>
            </w:pPr>
            <w:r>
              <w:rPr>
                <w:rFonts w:ascii="Times New Roman" w:hAnsi="Times New Roman" w:cs="Times New Roman"/>
                <w:sz w:val="24"/>
                <w:szCs w:val="24"/>
              </w:rPr>
              <w:t>Application</w:t>
            </w:r>
          </w:p>
        </w:tc>
      </w:tr>
    </w:tbl>
    <w:p w:rsidR="00711DD3" w:rsidRDefault="00711DD3" w:rsidP="00EC0A18">
      <w:pPr>
        <w:pStyle w:val="NoSpacing"/>
        <w:jc w:val="center"/>
        <w:rPr>
          <w:rFonts w:ascii="Times New Roman" w:hAnsi="Times New Roman" w:cs="Times New Roman"/>
          <w:b/>
          <w:sz w:val="24"/>
          <w:szCs w:val="24"/>
        </w:rPr>
      </w:pPr>
    </w:p>
    <w:p w:rsidR="007B21F5" w:rsidRDefault="007B21F5" w:rsidP="00EC0A18">
      <w:pPr>
        <w:pStyle w:val="NoSpacing"/>
        <w:jc w:val="center"/>
        <w:rPr>
          <w:rFonts w:ascii="Times New Roman" w:hAnsi="Times New Roman" w:cs="Times New Roman"/>
          <w:b/>
          <w:sz w:val="24"/>
          <w:szCs w:val="24"/>
        </w:rPr>
      </w:pPr>
    </w:p>
    <w:p w:rsidR="007B21F5" w:rsidRDefault="007B21F5" w:rsidP="007B21F5">
      <w:pPr>
        <w:spacing w:after="0"/>
        <w:jc w:val="center"/>
        <w:rPr>
          <w:rFonts w:ascii="Times New Roman" w:hAnsi="Times New Roman" w:cs="Times New Roman"/>
          <w:b/>
          <w:sz w:val="24"/>
          <w:szCs w:val="24"/>
        </w:rPr>
      </w:pPr>
      <w:r>
        <w:rPr>
          <w:rFonts w:ascii="Times New Roman" w:hAnsi="Times New Roman" w:cs="Times New Roman"/>
          <w:b/>
          <w:sz w:val="24"/>
          <w:szCs w:val="24"/>
        </w:rPr>
        <w:t>CO-PO &amp; PSO Mapping</w:t>
      </w:r>
    </w:p>
    <w:p w:rsidR="007B21F5" w:rsidRDefault="007B21F5" w:rsidP="007B21F5">
      <w:pPr>
        <w:spacing w:after="0"/>
        <w:ind w:left="720"/>
        <w:jc w:val="center"/>
        <w:rPr>
          <w:rFonts w:ascii="Times New Roman" w:hAnsi="Times New Roman" w:cs="Times New Roman"/>
          <w:b/>
          <w:sz w:val="24"/>
          <w:szCs w:val="24"/>
        </w:rPr>
      </w:pPr>
    </w:p>
    <w:tbl>
      <w:tblPr>
        <w:tblStyle w:val="TableGrid"/>
        <w:tblW w:w="0" w:type="auto"/>
        <w:tblInd w:w="720" w:type="dxa"/>
        <w:tblLook w:val="04A0"/>
      </w:tblPr>
      <w:tblGrid>
        <w:gridCol w:w="1332"/>
        <w:gridCol w:w="1438"/>
        <w:gridCol w:w="1438"/>
        <w:gridCol w:w="1438"/>
      </w:tblGrid>
      <w:tr w:rsidR="009454F5" w:rsidTr="004263D8">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54F5" w:rsidRDefault="009454F5">
            <w:pPr>
              <w:jc w:val="center"/>
              <w:rPr>
                <w:rFonts w:ascii="Times New Roman" w:hAnsi="Times New Roman" w:cs="Times New Roman"/>
                <w:sz w:val="24"/>
                <w:szCs w:val="24"/>
                <w:lang w:val="en-US"/>
              </w:rPr>
            </w:pPr>
            <w:r>
              <w:rPr>
                <w:rFonts w:ascii="Times New Roman" w:hAnsi="Times New Roman" w:cs="Times New Roman"/>
                <w:sz w:val="24"/>
                <w:szCs w:val="24"/>
              </w:rPr>
              <w:t>CO</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54F5" w:rsidRDefault="009454F5">
            <w:pPr>
              <w:jc w:val="center"/>
              <w:rPr>
                <w:rFonts w:ascii="Times New Roman" w:hAnsi="Times New Roman" w:cs="Times New Roman"/>
                <w:sz w:val="24"/>
                <w:szCs w:val="24"/>
                <w:lang w:val="en-US"/>
              </w:rPr>
            </w:pPr>
            <w:r>
              <w:rPr>
                <w:rFonts w:ascii="Times New Roman" w:hAnsi="Times New Roman" w:cs="Times New Roman"/>
                <w:sz w:val="24"/>
                <w:szCs w:val="24"/>
              </w:rPr>
              <w:t>CO3</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54F5" w:rsidRDefault="009454F5">
            <w:pPr>
              <w:jc w:val="center"/>
              <w:rPr>
                <w:rFonts w:ascii="Times New Roman" w:hAnsi="Times New Roman" w:cs="Times New Roman"/>
                <w:sz w:val="24"/>
                <w:szCs w:val="24"/>
                <w:lang w:val="en-US"/>
              </w:rPr>
            </w:pPr>
            <w:r>
              <w:rPr>
                <w:rFonts w:ascii="Times New Roman" w:hAnsi="Times New Roman" w:cs="Times New Roman"/>
                <w:sz w:val="24"/>
                <w:szCs w:val="24"/>
              </w:rPr>
              <w:t>CO4</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54F5" w:rsidRDefault="009454F5">
            <w:pPr>
              <w:jc w:val="center"/>
              <w:rPr>
                <w:rFonts w:ascii="Times New Roman" w:hAnsi="Times New Roman" w:cs="Times New Roman"/>
                <w:sz w:val="24"/>
                <w:szCs w:val="24"/>
                <w:lang w:val="en-US"/>
              </w:rPr>
            </w:pPr>
            <w:r>
              <w:rPr>
                <w:rFonts w:ascii="Times New Roman" w:hAnsi="Times New Roman" w:cs="Times New Roman"/>
                <w:sz w:val="24"/>
                <w:szCs w:val="24"/>
              </w:rPr>
              <w:t>CO5</w:t>
            </w:r>
          </w:p>
        </w:tc>
      </w:tr>
      <w:tr w:rsidR="009454F5" w:rsidTr="004263D8">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54F5" w:rsidRDefault="009454F5">
            <w:pPr>
              <w:jc w:val="center"/>
              <w:rPr>
                <w:rFonts w:ascii="Times New Roman" w:hAnsi="Times New Roman" w:cs="Times New Roman"/>
                <w:sz w:val="24"/>
                <w:szCs w:val="24"/>
                <w:lang w:val="en-US"/>
              </w:rPr>
            </w:pPr>
            <w:r>
              <w:rPr>
                <w:rFonts w:ascii="Times New Roman" w:hAnsi="Times New Roman" w:cs="Times New Roman"/>
                <w:sz w:val="24"/>
                <w:szCs w:val="24"/>
              </w:rPr>
              <w:t>PO</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54F5" w:rsidRDefault="009454F5">
            <w:pPr>
              <w:jc w:val="center"/>
              <w:rPr>
                <w:rFonts w:ascii="Times New Roman" w:hAnsi="Times New Roman" w:cs="Times New Roman"/>
                <w:sz w:val="24"/>
                <w:szCs w:val="24"/>
                <w:lang w:val="en-US"/>
              </w:rPr>
            </w:pPr>
            <w:r>
              <w:rPr>
                <w:rFonts w:ascii="Times New Roman" w:hAnsi="Times New Roman" w:cs="Times New Roman"/>
                <w:sz w:val="24"/>
                <w:szCs w:val="24"/>
              </w:rPr>
              <w:t>6, 9, 10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54F5" w:rsidRDefault="009454F5">
            <w:pPr>
              <w:jc w:val="center"/>
              <w:rPr>
                <w:rFonts w:ascii="Times New Roman" w:hAnsi="Times New Roman" w:cs="Times New Roman"/>
                <w:sz w:val="24"/>
                <w:szCs w:val="24"/>
                <w:lang w:val="en-US"/>
              </w:rPr>
            </w:pPr>
            <w:r>
              <w:rPr>
                <w:rFonts w:ascii="Times New Roman" w:hAnsi="Times New Roman" w:cs="Times New Roman"/>
                <w:sz w:val="24"/>
                <w:szCs w:val="24"/>
              </w:rPr>
              <w:t>6, 9, 10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54F5" w:rsidRDefault="009454F5">
            <w:pPr>
              <w:jc w:val="center"/>
              <w:rPr>
                <w:rFonts w:ascii="Times New Roman" w:hAnsi="Times New Roman" w:cs="Times New Roman"/>
                <w:sz w:val="24"/>
                <w:szCs w:val="24"/>
                <w:lang w:val="en-US"/>
              </w:rPr>
            </w:pPr>
            <w:r>
              <w:rPr>
                <w:rFonts w:ascii="Times New Roman" w:hAnsi="Times New Roman" w:cs="Times New Roman"/>
                <w:sz w:val="24"/>
                <w:szCs w:val="24"/>
              </w:rPr>
              <w:t>6, 9, 10</w:t>
            </w:r>
          </w:p>
        </w:tc>
      </w:tr>
      <w:tr w:rsidR="009454F5" w:rsidTr="004263D8">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54F5" w:rsidRDefault="009454F5">
            <w:pPr>
              <w:jc w:val="center"/>
              <w:rPr>
                <w:rFonts w:ascii="Times New Roman" w:hAnsi="Times New Roman" w:cs="Times New Roman"/>
                <w:sz w:val="24"/>
                <w:szCs w:val="24"/>
                <w:lang w:val="en-US"/>
              </w:rPr>
            </w:pPr>
            <w:r>
              <w:rPr>
                <w:rFonts w:ascii="Times New Roman" w:hAnsi="Times New Roman" w:cs="Times New Roman"/>
                <w:sz w:val="24"/>
                <w:szCs w:val="24"/>
              </w:rPr>
              <w:t>PSO</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54F5" w:rsidRDefault="009454F5">
            <w:pPr>
              <w:jc w:val="center"/>
              <w:rPr>
                <w:rFonts w:ascii="Times New Roman" w:hAnsi="Times New Roman" w:cs="Times New Roman"/>
                <w:sz w:val="24"/>
                <w:szCs w:val="24"/>
                <w:lang w:val="en-US"/>
              </w:rPr>
            </w:pPr>
            <w:r>
              <w:rPr>
                <w:rFonts w:ascii="Times New Roman" w:hAnsi="Times New Roman" w:cs="Times New Roman"/>
                <w:sz w:val="24"/>
                <w:szCs w:val="24"/>
              </w:rPr>
              <w:t>3</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54F5" w:rsidRDefault="009454F5">
            <w:pPr>
              <w:jc w:val="center"/>
              <w:rPr>
                <w:rFonts w:ascii="Times New Roman" w:hAnsi="Times New Roman" w:cs="Times New Roman"/>
                <w:sz w:val="24"/>
                <w:szCs w:val="24"/>
                <w:lang w:val="en-US"/>
              </w:rPr>
            </w:pPr>
            <w:r>
              <w:rPr>
                <w:rFonts w:ascii="Times New Roman" w:hAnsi="Times New Roman" w:cs="Times New Roman"/>
                <w:sz w:val="24"/>
                <w:szCs w:val="24"/>
              </w:rPr>
              <w:t>3</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54F5" w:rsidRDefault="009454F5">
            <w:pPr>
              <w:jc w:val="center"/>
              <w:rPr>
                <w:rFonts w:ascii="Times New Roman" w:hAnsi="Times New Roman" w:cs="Times New Roman"/>
                <w:sz w:val="24"/>
                <w:szCs w:val="24"/>
                <w:lang w:val="en-US"/>
              </w:rPr>
            </w:pPr>
            <w:r>
              <w:rPr>
                <w:rFonts w:ascii="Times New Roman" w:hAnsi="Times New Roman" w:cs="Times New Roman"/>
                <w:sz w:val="24"/>
                <w:szCs w:val="24"/>
              </w:rPr>
              <w:t>3</w:t>
            </w:r>
          </w:p>
        </w:tc>
      </w:tr>
    </w:tbl>
    <w:p w:rsidR="007B21F5" w:rsidRDefault="007B21F5" w:rsidP="00EC0A18">
      <w:pPr>
        <w:pStyle w:val="NoSpacing"/>
        <w:jc w:val="center"/>
        <w:rPr>
          <w:rFonts w:ascii="Times New Roman" w:hAnsi="Times New Roman" w:cs="Times New Roman"/>
          <w:b/>
          <w:sz w:val="24"/>
          <w:szCs w:val="24"/>
        </w:rPr>
      </w:pPr>
    </w:p>
    <w:sectPr w:rsidR="007B21F5" w:rsidSect="00214842">
      <w:footerReference w:type="default" r:id="rId7"/>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2F5D" w:rsidRDefault="00F32F5D" w:rsidP="007D1CC4">
      <w:pPr>
        <w:spacing w:after="0" w:line="240" w:lineRule="auto"/>
      </w:pPr>
      <w:r>
        <w:separator/>
      </w:r>
    </w:p>
  </w:endnote>
  <w:endnote w:type="continuationSeparator" w:id="0">
    <w:p w:rsidR="00F32F5D" w:rsidRDefault="00F32F5D" w:rsidP="007D1C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06563"/>
      <w:docPartObj>
        <w:docPartGallery w:val="Page Numbers (Bottom of Page)"/>
        <w:docPartUnique/>
      </w:docPartObj>
    </w:sdtPr>
    <w:sdtContent>
      <w:p w:rsidR="000840AD" w:rsidRDefault="00DB534A">
        <w:pPr>
          <w:pStyle w:val="Footer"/>
          <w:jc w:val="right"/>
        </w:pPr>
        <w:fldSimple w:instr=" PAGE   \* MERGEFORMAT ">
          <w:r w:rsidR="009454F5">
            <w:rPr>
              <w:noProof/>
            </w:rPr>
            <w:t>6</w:t>
          </w:r>
        </w:fldSimple>
        <w:r w:rsidR="000840AD">
          <w:t xml:space="preserve"> of 6</w:t>
        </w:r>
      </w:p>
    </w:sdtContent>
  </w:sdt>
  <w:p w:rsidR="00055D16" w:rsidRDefault="00055D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2F5D" w:rsidRDefault="00F32F5D" w:rsidP="007D1CC4">
      <w:pPr>
        <w:spacing w:after="0" w:line="240" w:lineRule="auto"/>
      </w:pPr>
      <w:r>
        <w:separator/>
      </w:r>
    </w:p>
  </w:footnote>
  <w:footnote w:type="continuationSeparator" w:id="0">
    <w:p w:rsidR="00F32F5D" w:rsidRDefault="00F32F5D" w:rsidP="007D1C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E0F40"/>
    <w:multiLevelType w:val="hybridMultilevel"/>
    <w:tmpl w:val="355447F0"/>
    <w:lvl w:ilvl="0" w:tplc="9BB2658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nsid w:val="0A633A04"/>
    <w:multiLevelType w:val="hybridMultilevel"/>
    <w:tmpl w:val="9994422C"/>
    <w:lvl w:ilvl="0" w:tplc="05725D38">
      <w:start w:val="1"/>
      <w:numFmt w:val="lowerRoman"/>
      <w:lvlText w:val="%1."/>
      <w:lvlJc w:val="left"/>
      <w:pPr>
        <w:ind w:left="1440" w:hanging="720"/>
      </w:pPr>
      <w:rPr>
        <w:rFonts w:ascii="Times New Roman" w:eastAsiaTheme="minorHAnsi" w:hAnsi="Times New Roman" w:cs="Times New Roman"/>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0AEC3139"/>
    <w:multiLevelType w:val="hybridMultilevel"/>
    <w:tmpl w:val="48623C56"/>
    <w:lvl w:ilvl="0" w:tplc="8D2A189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C443886"/>
    <w:multiLevelType w:val="hybridMultilevel"/>
    <w:tmpl w:val="504C0DC4"/>
    <w:lvl w:ilvl="0" w:tplc="D444D4D4">
      <w:start w:val="1"/>
      <w:numFmt w:val="lowerRoman"/>
      <w:lvlText w:val="%1."/>
      <w:lvlJc w:val="left"/>
      <w:pPr>
        <w:ind w:left="1065" w:hanging="720"/>
      </w:pPr>
      <w:rPr>
        <w:rFonts w:hint="default"/>
      </w:rPr>
    </w:lvl>
    <w:lvl w:ilvl="1" w:tplc="40090019" w:tentative="1">
      <w:start w:val="1"/>
      <w:numFmt w:val="lowerLetter"/>
      <w:lvlText w:val="%2."/>
      <w:lvlJc w:val="left"/>
      <w:pPr>
        <w:ind w:left="1425" w:hanging="360"/>
      </w:pPr>
    </w:lvl>
    <w:lvl w:ilvl="2" w:tplc="4009001B" w:tentative="1">
      <w:start w:val="1"/>
      <w:numFmt w:val="lowerRoman"/>
      <w:lvlText w:val="%3."/>
      <w:lvlJc w:val="right"/>
      <w:pPr>
        <w:ind w:left="2145" w:hanging="180"/>
      </w:pPr>
    </w:lvl>
    <w:lvl w:ilvl="3" w:tplc="4009000F" w:tentative="1">
      <w:start w:val="1"/>
      <w:numFmt w:val="decimal"/>
      <w:lvlText w:val="%4."/>
      <w:lvlJc w:val="left"/>
      <w:pPr>
        <w:ind w:left="2865" w:hanging="360"/>
      </w:pPr>
    </w:lvl>
    <w:lvl w:ilvl="4" w:tplc="40090019" w:tentative="1">
      <w:start w:val="1"/>
      <w:numFmt w:val="lowerLetter"/>
      <w:lvlText w:val="%5."/>
      <w:lvlJc w:val="left"/>
      <w:pPr>
        <w:ind w:left="3585" w:hanging="360"/>
      </w:pPr>
    </w:lvl>
    <w:lvl w:ilvl="5" w:tplc="4009001B" w:tentative="1">
      <w:start w:val="1"/>
      <w:numFmt w:val="lowerRoman"/>
      <w:lvlText w:val="%6."/>
      <w:lvlJc w:val="right"/>
      <w:pPr>
        <w:ind w:left="4305" w:hanging="180"/>
      </w:pPr>
    </w:lvl>
    <w:lvl w:ilvl="6" w:tplc="4009000F" w:tentative="1">
      <w:start w:val="1"/>
      <w:numFmt w:val="decimal"/>
      <w:lvlText w:val="%7."/>
      <w:lvlJc w:val="left"/>
      <w:pPr>
        <w:ind w:left="5025" w:hanging="360"/>
      </w:pPr>
    </w:lvl>
    <w:lvl w:ilvl="7" w:tplc="40090019" w:tentative="1">
      <w:start w:val="1"/>
      <w:numFmt w:val="lowerLetter"/>
      <w:lvlText w:val="%8."/>
      <w:lvlJc w:val="left"/>
      <w:pPr>
        <w:ind w:left="5745" w:hanging="360"/>
      </w:pPr>
    </w:lvl>
    <w:lvl w:ilvl="8" w:tplc="4009001B" w:tentative="1">
      <w:start w:val="1"/>
      <w:numFmt w:val="lowerRoman"/>
      <w:lvlText w:val="%9."/>
      <w:lvlJc w:val="right"/>
      <w:pPr>
        <w:ind w:left="6465" w:hanging="180"/>
      </w:pPr>
    </w:lvl>
  </w:abstractNum>
  <w:abstractNum w:abstractNumId="4">
    <w:nsid w:val="0D454EF8"/>
    <w:multiLevelType w:val="hybridMultilevel"/>
    <w:tmpl w:val="21AE75EE"/>
    <w:lvl w:ilvl="0" w:tplc="86D2C2AA">
      <w:start w:val="1"/>
      <w:numFmt w:val="lowerRoman"/>
      <w:lvlText w:val="%1."/>
      <w:lvlJc w:val="right"/>
      <w:pPr>
        <w:ind w:left="1080" w:hanging="720"/>
      </w:pPr>
      <w:rPr>
        <w:rFonts w:ascii="Times New Roman" w:eastAsiaTheme="minorHAnsi"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19E1D6F"/>
    <w:multiLevelType w:val="hybridMultilevel"/>
    <w:tmpl w:val="5EA8D2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7221A64"/>
    <w:multiLevelType w:val="hybridMultilevel"/>
    <w:tmpl w:val="BF7ED8AC"/>
    <w:lvl w:ilvl="0" w:tplc="75A2627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7C80A9A"/>
    <w:multiLevelType w:val="hybridMultilevel"/>
    <w:tmpl w:val="B7441F4E"/>
    <w:lvl w:ilvl="0" w:tplc="8D2A189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8C15387"/>
    <w:multiLevelType w:val="hybridMultilevel"/>
    <w:tmpl w:val="0F627C8C"/>
    <w:lvl w:ilvl="0" w:tplc="AF189EFE">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E8143C0"/>
    <w:multiLevelType w:val="hybridMultilevel"/>
    <w:tmpl w:val="C02831AE"/>
    <w:lvl w:ilvl="0" w:tplc="7230F64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313E444D"/>
    <w:multiLevelType w:val="hybridMultilevel"/>
    <w:tmpl w:val="98B4BA1A"/>
    <w:lvl w:ilvl="0" w:tplc="3A4CFFC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39E41404"/>
    <w:multiLevelType w:val="hybridMultilevel"/>
    <w:tmpl w:val="C20CE74C"/>
    <w:lvl w:ilvl="0" w:tplc="8D2A189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3CEB54B1"/>
    <w:multiLevelType w:val="hybridMultilevel"/>
    <w:tmpl w:val="E7B83F20"/>
    <w:lvl w:ilvl="0" w:tplc="F52060E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3F1306A7"/>
    <w:multiLevelType w:val="hybridMultilevel"/>
    <w:tmpl w:val="42ECEB1A"/>
    <w:lvl w:ilvl="0" w:tplc="2FAEB1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nsid w:val="403E4DAB"/>
    <w:multiLevelType w:val="hybridMultilevel"/>
    <w:tmpl w:val="964C58E6"/>
    <w:lvl w:ilvl="0" w:tplc="389AD4E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41133643"/>
    <w:multiLevelType w:val="hybridMultilevel"/>
    <w:tmpl w:val="BEA8BB8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7863384"/>
    <w:multiLevelType w:val="hybridMultilevel"/>
    <w:tmpl w:val="A240DDE4"/>
    <w:lvl w:ilvl="0" w:tplc="4009001B">
      <w:start w:val="1"/>
      <w:numFmt w:val="low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49EE6F17"/>
    <w:multiLevelType w:val="hybridMultilevel"/>
    <w:tmpl w:val="7D18A8B2"/>
    <w:lvl w:ilvl="0" w:tplc="25603F30">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nsid w:val="4ABD75B3"/>
    <w:multiLevelType w:val="hybridMultilevel"/>
    <w:tmpl w:val="8954EB34"/>
    <w:lvl w:ilvl="0" w:tplc="F3DE2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4D335B06"/>
    <w:multiLevelType w:val="hybridMultilevel"/>
    <w:tmpl w:val="21F05DE0"/>
    <w:lvl w:ilvl="0" w:tplc="5C72E49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4DEE59DC"/>
    <w:multiLevelType w:val="hybridMultilevel"/>
    <w:tmpl w:val="F0C8E82E"/>
    <w:lvl w:ilvl="0" w:tplc="90CC66F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4F0956CF"/>
    <w:multiLevelType w:val="hybridMultilevel"/>
    <w:tmpl w:val="B656B41C"/>
    <w:lvl w:ilvl="0" w:tplc="0612452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4F3437BA"/>
    <w:multiLevelType w:val="hybridMultilevel"/>
    <w:tmpl w:val="528C5582"/>
    <w:lvl w:ilvl="0" w:tplc="4009000F">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52802DA7"/>
    <w:multiLevelType w:val="hybridMultilevel"/>
    <w:tmpl w:val="806663B6"/>
    <w:lvl w:ilvl="0" w:tplc="3390AD1C">
      <w:start w:val="1"/>
      <w:numFmt w:val="lowerRoman"/>
      <w:lvlText w:val="%1."/>
      <w:lvlJc w:val="left"/>
      <w:pPr>
        <w:ind w:left="1065" w:hanging="720"/>
      </w:pPr>
      <w:rPr>
        <w:rFonts w:hint="default"/>
      </w:rPr>
    </w:lvl>
    <w:lvl w:ilvl="1" w:tplc="40090019" w:tentative="1">
      <w:start w:val="1"/>
      <w:numFmt w:val="lowerLetter"/>
      <w:lvlText w:val="%2."/>
      <w:lvlJc w:val="left"/>
      <w:pPr>
        <w:ind w:left="1425" w:hanging="360"/>
      </w:pPr>
    </w:lvl>
    <w:lvl w:ilvl="2" w:tplc="4009001B" w:tentative="1">
      <w:start w:val="1"/>
      <w:numFmt w:val="lowerRoman"/>
      <w:lvlText w:val="%3."/>
      <w:lvlJc w:val="right"/>
      <w:pPr>
        <w:ind w:left="2145" w:hanging="180"/>
      </w:pPr>
    </w:lvl>
    <w:lvl w:ilvl="3" w:tplc="4009000F" w:tentative="1">
      <w:start w:val="1"/>
      <w:numFmt w:val="decimal"/>
      <w:lvlText w:val="%4."/>
      <w:lvlJc w:val="left"/>
      <w:pPr>
        <w:ind w:left="2865" w:hanging="360"/>
      </w:pPr>
    </w:lvl>
    <w:lvl w:ilvl="4" w:tplc="40090019" w:tentative="1">
      <w:start w:val="1"/>
      <w:numFmt w:val="lowerLetter"/>
      <w:lvlText w:val="%5."/>
      <w:lvlJc w:val="left"/>
      <w:pPr>
        <w:ind w:left="3585" w:hanging="360"/>
      </w:pPr>
    </w:lvl>
    <w:lvl w:ilvl="5" w:tplc="4009001B" w:tentative="1">
      <w:start w:val="1"/>
      <w:numFmt w:val="lowerRoman"/>
      <w:lvlText w:val="%6."/>
      <w:lvlJc w:val="right"/>
      <w:pPr>
        <w:ind w:left="4305" w:hanging="180"/>
      </w:pPr>
    </w:lvl>
    <w:lvl w:ilvl="6" w:tplc="4009000F" w:tentative="1">
      <w:start w:val="1"/>
      <w:numFmt w:val="decimal"/>
      <w:lvlText w:val="%7."/>
      <w:lvlJc w:val="left"/>
      <w:pPr>
        <w:ind w:left="5025" w:hanging="360"/>
      </w:pPr>
    </w:lvl>
    <w:lvl w:ilvl="7" w:tplc="40090019" w:tentative="1">
      <w:start w:val="1"/>
      <w:numFmt w:val="lowerLetter"/>
      <w:lvlText w:val="%8."/>
      <w:lvlJc w:val="left"/>
      <w:pPr>
        <w:ind w:left="5745" w:hanging="360"/>
      </w:pPr>
    </w:lvl>
    <w:lvl w:ilvl="8" w:tplc="4009001B" w:tentative="1">
      <w:start w:val="1"/>
      <w:numFmt w:val="lowerRoman"/>
      <w:lvlText w:val="%9."/>
      <w:lvlJc w:val="right"/>
      <w:pPr>
        <w:ind w:left="6465" w:hanging="180"/>
      </w:pPr>
    </w:lvl>
  </w:abstractNum>
  <w:abstractNum w:abstractNumId="24">
    <w:nsid w:val="55154C60"/>
    <w:multiLevelType w:val="hybridMultilevel"/>
    <w:tmpl w:val="BEA8BB8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58D77192"/>
    <w:multiLevelType w:val="hybridMultilevel"/>
    <w:tmpl w:val="000AF472"/>
    <w:lvl w:ilvl="0" w:tplc="A1EE901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5A6A664C"/>
    <w:multiLevelType w:val="hybridMultilevel"/>
    <w:tmpl w:val="AEC64CFC"/>
    <w:lvl w:ilvl="0" w:tplc="62828DC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13C7D84"/>
    <w:multiLevelType w:val="hybridMultilevel"/>
    <w:tmpl w:val="DB4ED480"/>
    <w:lvl w:ilvl="0" w:tplc="1D20CF4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4CC3434"/>
    <w:multiLevelType w:val="hybridMultilevel"/>
    <w:tmpl w:val="BEA8BB8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54E26CC"/>
    <w:multiLevelType w:val="hybridMultilevel"/>
    <w:tmpl w:val="BEA8BB8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77832A3"/>
    <w:multiLevelType w:val="hybridMultilevel"/>
    <w:tmpl w:val="BEA8BB8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7F14E51"/>
    <w:multiLevelType w:val="hybridMultilevel"/>
    <w:tmpl w:val="5EA8D2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88E4F82"/>
    <w:multiLevelType w:val="hybridMultilevel"/>
    <w:tmpl w:val="63B6B33A"/>
    <w:lvl w:ilvl="0" w:tplc="8EC83B8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A7D0C43"/>
    <w:multiLevelType w:val="hybridMultilevel"/>
    <w:tmpl w:val="BEA45198"/>
    <w:lvl w:ilvl="0" w:tplc="C85063C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B502BE0"/>
    <w:multiLevelType w:val="hybridMultilevel"/>
    <w:tmpl w:val="22CC4240"/>
    <w:lvl w:ilvl="0" w:tplc="5694D69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6CEF606B"/>
    <w:multiLevelType w:val="hybridMultilevel"/>
    <w:tmpl w:val="55425844"/>
    <w:lvl w:ilvl="0" w:tplc="8D2A189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nsid w:val="6DBF13AC"/>
    <w:multiLevelType w:val="hybridMultilevel"/>
    <w:tmpl w:val="DD34A0F2"/>
    <w:lvl w:ilvl="0" w:tplc="8D2A189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nsid w:val="729923B9"/>
    <w:multiLevelType w:val="hybridMultilevel"/>
    <w:tmpl w:val="CA862456"/>
    <w:lvl w:ilvl="0" w:tplc="FC90D36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72BD0B63"/>
    <w:multiLevelType w:val="hybridMultilevel"/>
    <w:tmpl w:val="81E010D8"/>
    <w:lvl w:ilvl="0" w:tplc="4009001B">
      <w:start w:val="1"/>
      <w:numFmt w:val="low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746D4C11"/>
    <w:multiLevelType w:val="hybridMultilevel"/>
    <w:tmpl w:val="7E202922"/>
    <w:lvl w:ilvl="0" w:tplc="95BA7DE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74D85A55"/>
    <w:multiLevelType w:val="hybridMultilevel"/>
    <w:tmpl w:val="0E82D56E"/>
    <w:lvl w:ilvl="0" w:tplc="654ECEC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751905BB"/>
    <w:multiLevelType w:val="hybridMultilevel"/>
    <w:tmpl w:val="85D6C8BC"/>
    <w:lvl w:ilvl="0" w:tplc="8D2A189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nsid w:val="76810AEF"/>
    <w:multiLevelType w:val="multilevel"/>
    <w:tmpl w:val="785CF542"/>
    <w:lvl w:ilvl="0">
      <w:start w:val="1"/>
      <w:numFmt w:val="lowerRoman"/>
      <w:lvlText w:val="%1."/>
      <w:lvlJc w:val="left"/>
      <w:pPr>
        <w:tabs>
          <w:tab w:val="num" w:pos="720"/>
        </w:tabs>
        <w:ind w:left="720" w:hanging="360"/>
      </w:pPr>
      <w:rPr>
        <w:rFonts w:ascii="Times New Roman" w:eastAsia="Times New Roman" w:hAnsi="Times New Roman" w:cs="Times New Roman"/>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77845990"/>
    <w:multiLevelType w:val="hybridMultilevel"/>
    <w:tmpl w:val="6FEC1122"/>
    <w:lvl w:ilvl="0" w:tplc="2B76B38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nsid w:val="7B1352D6"/>
    <w:multiLevelType w:val="hybridMultilevel"/>
    <w:tmpl w:val="32928F20"/>
    <w:lvl w:ilvl="0" w:tplc="AA7038EC">
      <w:start w:val="5"/>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nsid w:val="7FD151B5"/>
    <w:multiLevelType w:val="hybridMultilevel"/>
    <w:tmpl w:val="99D61318"/>
    <w:lvl w:ilvl="0" w:tplc="35A2E78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1"/>
  </w:num>
  <w:num w:numId="2">
    <w:abstractNumId w:val="1"/>
  </w:num>
  <w:num w:numId="3">
    <w:abstractNumId w:val="5"/>
  </w:num>
  <w:num w:numId="4">
    <w:abstractNumId w:val="22"/>
  </w:num>
  <w:num w:numId="5">
    <w:abstractNumId w:val="13"/>
  </w:num>
  <w:num w:numId="6">
    <w:abstractNumId w:val="0"/>
  </w:num>
  <w:num w:numId="7">
    <w:abstractNumId w:val="6"/>
  </w:num>
  <w:num w:numId="8">
    <w:abstractNumId w:val="37"/>
  </w:num>
  <w:num w:numId="9">
    <w:abstractNumId w:val="45"/>
  </w:num>
  <w:num w:numId="10">
    <w:abstractNumId w:val="33"/>
  </w:num>
  <w:num w:numId="11">
    <w:abstractNumId w:val="8"/>
  </w:num>
  <w:num w:numId="12">
    <w:abstractNumId w:val="25"/>
  </w:num>
  <w:num w:numId="13">
    <w:abstractNumId w:val="10"/>
  </w:num>
  <w:num w:numId="14">
    <w:abstractNumId w:val="40"/>
  </w:num>
  <w:num w:numId="15">
    <w:abstractNumId w:val="9"/>
  </w:num>
  <w:num w:numId="16">
    <w:abstractNumId w:val="26"/>
  </w:num>
  <w:num w:numId="17">
    <w:abstractNumId w:val="39"/>
  </w:num>
  <w:num w:numId="18">
    <w:abstractNumId w:val="14"/>
  </w:num>
  <w:num w:numId="19">
    <w:abstractNumId w:val="38"/>
  </w:num>
  <w:num w:numId="20">
    <w:abstractNumId w:val="20"/>
  </w:num>
  <w:num w:numId="21">
    <w:abstractNumId w:val="34"/>
  </w:num>
  <w:num w:numId="22">
    <w:abstractNumId w:val="4"/>
  </w:num>
  <w:num w:numId="23">
    <w:abstractNumId w:val="2"/>
  </w:num>
  <w:num w:numId="24">
    <w:abstractNumId w:val="7"/>
  </w:num>
  <w:num w:numId="25">
    <w:abstractNumId w:val="11"/>
  </w:num>
  <w:num w:numId="26">
    <w:abstractNumId w:val="36"/>
  </w:num>
  <w:num w:numId="27">
    <w:abstractNumId w:val="35"/>
  </w:num>
  <w:num w:numId="28">
    <w:abstractNumId w:val="16"/>
  </w:num>
  <w:num w:numId="29">
    <w:abstractNumId w:val="41"/>
  </w:num>
  <w:num w:numId="30">
    <w:abstractNumId w:val="18"/>
  </w:num>
  <w:num w:numId="31">
    <w:abstractNumId w:val="27"/>
  </w:num>
  <w:num w:numId="32">
    <w:abstractNumId w:val="43"/>
  </w:num>
  <w:num w:numId="33">
    <w:abstractNumId w:val="12"/>
  </w:num>
  <w:num w:numId="34">
    <w:abstractNumId w:val="32"/>
  </w:num>
  <w:num w:numId="35">
    <w:abstractNumId w:val="19"/>
  </w:num>
  <w:num w:numId="36">
    <w:abstractNumId w:val="28"/>
  </w:num>
  <w:num w:numId="37">
    <w:abstractNumId w:val="30"/>
  </w:num>
  <w:num w:numId="38">
    <w:abstractNumId w:val="24"/>
  </w:num>
  <w:num w:numId="39">
    <w:abstractNumId w:val="15"/>
  </w:num>
  <w:num w:numId="40">
    <w:abstractNumId w:val="29"/>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23"/>
  </w:num>
  <w:num w:numId="44">
    <w:abstractNumId w:val="21"/>
  </w:num>
  <w:num w:numId="45">
    <w:abstractNumId w:val="3"/>
  </w:num>
  <w:num w:numId="46">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characterSpacingControl w:val="doNotCompress"/>
  <w:footnotePr>
    <w:footnote w:id="-1"/>
    <w:footnote w:id="0"/>
  </w:footnotePr>
  <w:endnotePr>
    <w:endnote w:id="-1"/>
    <w:endnote w:id="0"/>
  </w:endnotePr>
  <w:compat/>
  <w:rsids>
    <w:rsidRoot w:val="001D447D"/>
    <w:rsid w:val="000005A1"/>
    <w:rsid w:val="00001774"/>
    <w:rsid w:val="0000388F"/>
    <w:rsid w:val="00006B24"/>
    <w:rsid w:val="0000776F"/>
    <w:rsid w:val="00013530"/>
    <w:rsid w:val="000162FE"/>
    <w:rsid w:val="00020F24"/>
    <w:rsid w:val="0002135D"/>
    <w:rsid w:val="00024C23"/>
    <w:rsid w:val="000265B9"/>
    <w:rsid w:val="000279FD"/>
    <w:rsid w:val="00030BFB"/>
    <w:rsid w:val="00031400"/>
    <w:rsid w:val="0003289F"/>
    <w:rsid w:val="00034369"/>
    <w:rsid w:val="00041475"/>
    <w:rsid w:val="000417E6"/>
    <w:rsid w:val="000434AA"/>
    <w:rsid w:val="00047F65"/>
    <w:rsid w:val="00054118"/>
    <w:rsid w:val="000545FC"/>
    <w:rsid w:val="00055D16"/>
    <w:rsid w:val="0006008B"/>
    <w:rsid w:val="00060444"/>
    <w:rsid w:val="00063C4F"/>
    <w:rsid w:val="00065532"/>
    <w:rsid w:val="00066DFD"/>
    <w:rsid w:val="00067879"/>
    <w:rsid w:val="00070690"/>
    <w:rsid w:val="00071309"/>
    <w:rsid w:val="0007181D"/>
    <w:rsid w:val="00072970"/>
    <w:rsid w:val="0007596F"/>
    <w:rsid w:val="0008006F"/>
    <w:rsid w:val="000821FF"/>
    <w:rsid w:val="000840AD"/>
    <w:rsid w:val="00086281"/>
    <w:rsid w:val="00096054"/>
    <w:rsid w:val="000A1D6B"/>
    <w:rsid w:val="000A6DC4"/>
    <w:rsid w:val="000B0149"/>
    <w:rsid w:val="000B05EA"/>
    <w:rsid w:val="000B297B"/>
    <w:rsid w:val="000B3BCC"/>
    <w:rsid w:val="000B6108"/>
    <w:rsid w:val="000B7160"/>
    <w:rsid w:val="000C0CC9"/>
    <w:rsid w:val="000C322C"/>
    <w:rsid w:val="000C4EDD"/>
    <w:rsid w:val="000C7A5F"/>
    <w:rsid w:val="000D07D4"/>
    <w:rsid w:val="000D44AF"/>
    <w:rsid w:val="000D6025"/>
    <w:rsid w:val="000D7F2B"/>
    <w:rsid w:val="000E04FB"/>
    <w:rsid w:val="000E0E7D"/>
    <w:rsid w:val="000E242D"/>
    <w:rsid w:val="000E2617"/>
    <w:rsid w:val="000E4B88"/>
    <w:rsid w:val="000E4CC4"/>
    <w:rsid w:val="000E5456"/>
    <w:rsid w:val="000E60D4"/>
    <w:rsid w:val="000E6B37"/>
    <w:rsid w:val="000F22D7"/>
    <w:rsid w:val="000F2649"/>
    <w:rsid w:val="000F6F9F"/>
    <w:rsid w:val="00101497"/>
    <w:rsid w:val="00105077"/>
    <w:rsid w:val="0010615F"/>
    <w:rsid w:val="00106B38"/>
    <w:rsid w:val="001074F1"/>
    <w:rsid w:val="001079F9"/>
    <w:rsid w:val="00110026"/>
    <w:rsid w:val="001107E4"/>
    <w:rsid w:val="001163D9"/>
    <w:rsid w:val="001169B0"/>
    <w:rsid w:val="00120DD2"/>
    <w:rsid w:val="001227C4"/>
    <w:rsid w:val="00122B8F"/>
    <w:rsid w:val="0012564A"/>
    <w:rsid w:val="00126B9C"/>
    <w:rsid w:val="00126CD2"/>
    <w:rsid w:val="0012725E"/>
    <w:rsid w:val="00131675"/>
    <w:rsid w:val="00132930"/>
    <w:rsid w:val="00140F76"/>
    <w:rsid w:val="00141D60"/>
    <w:rsid w:val="0014400C"/>
    <w:rsid w:val="00150327"/>
    <w:rsid w:val="001522F0"/>
    <w:rsid w:val="001530E6"/>
    <w:rsid w:val="001544EB"/>
    <w:rsid w:val="00165C89"/>
    <w:rsid w:val="001676E9"/>
    <w:rsid w:val="00170B4E"/>
    <w:rsid w:val="00174F4C"/>
    <w:rsid w:val="00176DE0"/>
    <w:rsid w:val="0017738D"/>
    <w:rsid w:val="00180B1A"/>
    <w:rsid w:val="00180CF5"/>
    <w:rsid w:val="00180FAA"/>
    <w:rsid w:val="0018363F"/>
    <w:rsid w:val="00183788"/>
    <w:rsid w:val="00186638"/>
    <w:rsid w:val="00187A14"/>
    <w:rsid w:val="00193182"/>
    <w:rsid w:val="001933B7"/>
    <w:rsid w:val="00195651"/>
    <w:rsid w:val="001958F4"/>
    <w:rsid w:val="001A2FE7"/>
    <w:rsid w:val="001A4252"/>
    <w:rsid w:val="001A676E"/>
    <w:rsid w:val="001A749B"/>
    <w:rsid w:val="001B0B8E"/>
    <w:rsid w:val="001B11A3"/>
    <w:rsid w:val="001B17E9"/>
    <w:rsid w:val="001B24CE"/>
    <w:rsid w:val="001B303F"/>
    <w:rsid w:val="001B5B7F"/>
    <w:rsid w:val="001B60C2"/>
    <w:rsid w:val="001B7D7E"/>
    <w:rsid w:val="001C05E8"/>
    <w:rsid w:val="001C14D2"/>
    <w:rsid w:val="001C2F0A"/>
    <w:rsid w:val="001C446E"/>
    <w:rsid w:val="001C59A4"/>
    <w:rsid w:val="001D0278"/>
    <w:rsid w:val="001D09AC"/>
    <w:rsid w:val="001D23DF"/>
    <w:rsid w:val="001D2E2C"/>
    <w:rsid w:val="001D447D"/>
    <w:rsid w:val="001D4608"/>
    <w:rsid w:val="001D4E6B"/>
    <w:rsid w:val="001D7643"/>
    <w:rsid w:val="001D7C1A"/>
    <w:rsid w:val="001D7FEE"/>
    <w:rsid w:val="001E176D"/>
    <w:rsid w:val="001E29EC"/>
    <w:rsid w:val="001E2D32"/>
    <w:rsid w:val="001E419F"/>
    <w:rsid w:val="001E421B"/>
    <w:rsid w:val="001E4434"/>
    <w:rsid w:val="001E7F52"/>
    <w:rsid w:val="001F0165"/>
    <w:rsid w:val="001F093F"/>
    <w:rsid w:val="001F2D3C"/>
    <w:rsid w:val="001F5076"/>
    <w:rsid w:val="001F6B31"/>
    <w:rsid w:val="002000D7"/>
    <w:rsid w:val="002004E8"/>
    <w:rsid w:val="00201DDF"/>
    <w:rsid w:val="00202626"/>
    <w:rsid w:val="00205318"/>
    <w:rsid w:val="00205355"/>
    <w:rsid w:val="0021057C"/>
    <w:rsid w:val="00210C81"/>
    <w:rsid w:val="00213191"/>
    <w:rsid w:val="00213220"/>
    <w:rsid w:val="002139CE"/>
    <w:rsid w:val="00214842"/>
    <w:rsid w:val="00215253"/>
    <w:rsid w:val="00215A60"/>
    <w:rsid w:val="0021661B"/>
    <w:rsid w:val="002203E7"/>
    <w:rsid w:val="002238CB"/>
    <w:rsid w:val="00224CF3"/>
    <w:rsid w:val="00225602"/>
    <w:rsid w:val="002275FC"/>
    <w:rsid w:val="00230E23"/>
    <w:rsid w:val="002321BF"/>
    <w:rsid w:val="00234ECF"/>
    <w:rsid w:val="00235F9D"/>
    <w:rsid w:val="00240E4A"/>
    <w:rsid w:val="0024120B"/>
    <w:rsid w:val="00243743"/>
    <w:rsid w:val="002511DE"/>
    <w:rsid w:val="0025230A"/>
    <w:rsid w:val="0025729D"/>
    <w:rsid w:val="002610E8"/>
    <w:rsid w:val="00261C6F"/>
    <w:rsid w:val="00262E60"/>
    <w:rsid w:val="00266AF1"/>
    <w:rsid w:val="00270957"/>
    <w:rsid w:val="00271114"/>
    <w:rsid w:val="00271CC0"/>
    <w:rsid w:val="002744D0"/>
    <w:rsid w:val="00274A99"/>
    <w:rsid w:val="002777EA"/>
    <w:rsid w:val="00277C27"/>
    <w:rsid w:val="00281267"/>
    <w:rsid w:val="00281A75"/>
    <w:rsid w:val="00283097"/>
    <w:rsid w:val="002841FF"/>
    <w:rsid w:val="00286279"/>
    <w:rsid w:val="002926D5"/>
    <w:rsid w:val="00294A39"/>
    <w:rsid w:val="00295376"/>
    <w:rsid w:val="0029555C"/>
    <w:rsid w:val="00295CC3"/>
    <w:rsid w:val="002A0112"/>
    <w:rsid w:val="002A3935"/>
    <w:rsid w:val="002A47A0"/>
    <w:rsid w:val="002A4E92"/>
    <w:rsid w:val="002B0B92"/>
    <w:rsid w:val="002B0FC7"/>
    <w:rsid w:val="002B15FD"/>
    <w:rsid w:val="002B2D9D"/>
    <w:rsid w:val="002B3357"/>
    <w:rsid w:val="002B4E03"/>
    <w:rsid w:val="002C3310"/>
    <w:rsid w:val="002C3DB5"/>
    <w:rsid w:val="002C44E7"/>
    <w:rsid w:val="002C4519"/>
    <w:rsid w:val="002C6205"/>
    <w:rsid w:val="002D09BA"/>
    <w:rsid w:val="002D0C35"/>
    <w:rsid w:val="002D16CF"/>
    <w:rsid w:val="002D3BD0"/>
    <w:rsid w:val="002D42AC"/>
    <w:rsid w:val="002D49F9"/>
    <w:rsid w:val="002D6E2B"/>
    <w:rsid w:val="002D7D4D"/>
    <w:rsid w:val="002E43AD"/>
    <w:rsid w:val="002E63BA"/>
    <w:rsid w:val="002E7090"/>
    <w:rsid w:val="002F174C"/>
    <w:rsid w:val="002F38AE"/>
    <w:rsid w:val="002F4A2F"/>
    <w:rsid w:val="002F63D2"/>
    <w:rsid w:val="002F64A2"/>
    <w:rsid w:val="00300C22"/>
    <w:rsid w:val="003013F6"/>
    <w:rsid w:val="003056CA"/>
    <w:rsid w:val="00306FDF"/>
    <w:rsid w:val="00317D59"/>
    <w:rsid w:val="00317EF7"/>
    <w:rsid w:val="00320732"/>
    <w:rsid w:val="00320DB2"/>
    <w:rsid w:val="003214F5"/>
    <w:rsid w:val="00322D00"/>
    <w:rsid w:val="00323AFD"/>
    <w:rsid w:val="00325951"/>
    <w:rsid w:val="00326D96"/>
    <w:rsid w:val="00332BDE"/>
    <w:rsid w:val="00333C62"/>
    <w:rsid w:val="0033410D"/>
    <w:rsid w:val="0034001F"/>
    <w:rsid w:val="00340784"/>
    <w:rsid w:val="003409AE"/>
    <w:rsid w:val="00342F5F"/>
    <w:rsid w:val="00344D61"/>
    <w:rsid w:val="003467B2"/>
    <w:rsid w:val="0034761C"/>
    <w:rsid w:val="00350DE4"/>
    <w:rsid w:val="003514E1"/>
    <w:rsid w:val="00353E72"/>
    <w:rsid w:val="0035644A"/>
    <w:rsid w:val="003569B1"/>
    <w:rsid w:val="003648E4"/>
    <w:rsid w:val="00364A29"/>
    <w:rsid w:val="00364BD7"/>
    <w:rsid w:val="0036578E"/>
    <w:rsid w:val="003672E5"/>
    <w:rsid w:val="00367977"/>
    <w:rsid w:val="00370A7B"/>
    <w:rsid w:val="00373C3F"/>
    <w:rsid w:val="003742F5"/>
    <w:rsid w:val="003746C6"/>
    <w:rsid w:val="00375C41"/>
    <w:rsid w:val="00382654"/>
    <w:rsid w:val="00384ACE"/>
    <w:rsid w:val="0038659F"/>
    <w:rsid w:val="00387124"/>
    <w:rsid w:val="00391BAE"/>
    <w:rsid w:val="003948C6"/>
    <w:rsid w:val="00394A56"/>
    <w:rsid w:val="0039611D"/>
    <w:rsid w:val="00397266"/>
    <w:rsid w:val="003A3A55"/>
    <w:rsid w:val="003A3EBB"/>
    <w:rsid w:val="003A4EBE"/>
    <w:rsid w:val="003A562C"/>
    <w:rsid w:val="003A77A6"/>
    <w:rsid w:val="003B01BA"/>
    <w:rsid w:val="003B1585"/>
    <w:rsid w:val="003B3516"/>
    <w:rsid w:val="003B38DF"/>
    <w:rsid w:val="003C1E64"/>
    <w:rsid w:val="003C29DD"/>
    <w:rsid w:val="003C3CC8"/>
    <w:rsid w:val="003C5C38"/>
    <w:rsid w:val="003D0D87"/>
    <w:rsid w:val="003D0EBB"/>
    <w:rsid w:val="003D3FDA"/>
    <w:rsid w:val="003D6817"/>
    <w:rsid w:val="003E1A9F"/>
    <w:rsid w:val="003E2403"/>
    <w:rsid w:val="003E40C9"/>
    <w:rsid w:val="003E49D7"/>
    <w:rsid w:val="003E4B3F"/>
    <w:rsid w:val="003E5014"/>
    <w:rsid w:val="003F0108"/>
    <w:rsid w:val="003F1849"/>
    <w:rsid w:val="003F1DA1"/>
    <w:rsid w:val="003F2273"/>
    <w:rsid w:val="003F33BA"/>
    <w:rsid w:val="003F5414"/>
    <w:rsid w:val="003F763A"/>
    <w:rsid w:val="0040060F"/>
    <w:rsid w:val="004006EB"/>
    <w:rsid w:val="004018E7"/>
    <w:rsid w:val="00402542"/>
    <w:rsid w:val="00402E4E"/>
    <w:rsid w:val="0040300B"/>
    <w:rsid w:val="0040722E"/>
    <w:rsid w:val="00407612"/>
    <w:rsid w:val="00411B38"/>
    <w:rsid w:val="004122D8"/>
    <w:rsid w:val="0041242B"/>
    <w:rsid w:val="00414569"/>
    <w:rsid w:val="004150B8"/>
    <w:rsid w:val="0041553B"/>
    <w:rsid w:val="004203C7"/>
    <w:rsid w:val="00420E65"/>
    <w:rsid w:val="00421AFC"/>
    <w:rsid w:val="00422ABC"/>
    <w:rsid w:val="004263D8"/>
    <w:rsid w:val="0042680F"/>
    <w:rsid w:val="004273C7"/>
    <w:rsid w:val="00431607"/>
    <w:rsid w:val="004317C7"/>
    <w:rsid w:val="00432807"/>
    <w:rsid w:val="00433F13"/>
    <w:rsid w:val="00434339"/>
    <w:rsid w:val="004345B7"/>
    <w:rsid w:val="00434855"/>
    <w:rsid w:val="00435063"/>
    <w:rsid w:val="0043553E"/>
    <w:rsid w:val="00435851"/>
    <w:rsid w:val="00442FFD"/>
    <w:rsid w:val="00447873"/>
    <w:rsid w:val="00452943"/>
    <w:rsid w:val="00453234"/>
    <w:rsid w:val="00453D3A"/>
    <w:rsid w:val="00454A61"/>
    <w:rsid w:val="00460DE5"/>
    <w:rsid w:val="00463642"/>
    <w:rsid w:val="004647EF"/>
    <w:rsid w:val="0046608F"/>
    <w:rsid w:val="00470333"/>
    <w:rsid w:val="0047094D"/>
    <w:rsid w:val="0047364A"/>
    <w:rsid w:val="004752A5"/>
    <w:rsid w:val="004817FE"/>
    <w:rsid w:val="00484AA8"/>
    <w:rsid w:val="004858FC"/>
    <w:rsid w:val="00486D58"/>
    <w:rsid w:val="004900EC"/>
    <w:rsid w:val="0049380A"/>
    <w:rsid w:val="00495556"/>
    <w:rsid w:val="0049660B"/>
    <w:rsid w:val="00497211"/>
    <w:rsid w:val="00497E40"/>
    <w:rsid w:val="004A014D"/>
    <w:rsid w:val="004A0BB0"/>
    <w:rsid w:val="004A1267"/>
    <w:rsid w:val="004B41C5"/>
    <w:rsid w:val="004B42BD"/>
    <w:rsid w:val="004B5684"/>
    <w:rsid w:val="004B5A4E"/>
    <w:rsid w:val="004C004D"/>
    <w:rsid w:val="004C0BA1"/>
    <w:rsid w:val="004C38A2"/>
    <w:rsid w:val="004D0A73"/>
    <w:rsid w:val="004D2643"/>
    <w:rsid w:val="004D518B"/>
    <w:rsid w:val="004D74F4"/>
    <w:rsid w:val="004D7665"/>
    <w:rsid w:val="004E2576"/>
    <w:rsid w:val="004E362E"/>
    <w:rsid w:val="004E7DAE"/>
    <w:rsid w:val="004F186F"/>
    <w:rsid w:val="004F2520"/>
    <w:rsid w:val="004F69B7"/>
    <w:rsid w:val="004F75F0"/>
    <w:rsid w:val="004F7A8A"/>
    <w:rsid w:val="00502B0B"/>
    <w:rsid w:val="0050682D"/>
    <w:rsid w:val="00506A37"/>
    <w:rsid w:val="00507A0E"/>
    <w:rsid w:val="005118D9"/>
    <w:rsid w:val="005119D3"/>
    <w:rsid w:val="00512216"/>
    <w:rsid w:val="00513693"/>
    <w:rsid w:val="00513C18"/>
    <w:rsid w:val="00514161"/>
    <w:rsid w:val="005159E0"/>
    <w:rsid w:val="00523F03"/>
    <w:rsid w:val="0052572D"/>
    <w:rsid w:val="005265F1"/>
    <w:rsid w:val="00530E47"/>
    <w:rsid w:val="00532850"/>
    <w:rsid w:val="005340A2"/>
    <w:rsid w:val="00534CC9"/>
    <w:rsid w:val="00535375"/>
    <w:rsid w:val="00535FED"/>
    <w:rsid w:val="00537C9F"/>
    <w:rsid w:val="00540296"/>
    <w:rsid w:val="005403AC"/>
    <w:rsid w:val="00540620"/>
    <w:rsid w:val="00541E30"/>
    <w:rsid w:val="005422CA"/>
    <w:rsid w:val="00542477"/>
    <w:rsid w:val="00543877"/>
    <w:rsid w:val="00552F7D"/>
    <w:rsid w:val="00562481"/>
    <w:rsid w:val="00562857"/>
    <w:rsid w:val="005647EF"/>
    <w:rsid w:val="00565027"/>
    <w:rsid w:val="005668D2"/>
    <w:rsid w:val="00572C0F"/>
    <w:rsid w:val="00573AD7"/>
    <w:rsid w:val="00574655"/>
    <w:rsid w:val="00574845"/>
    <w:rsid w:val="00574AA8"/>
    <w:rsid w:val="005759A6"/>
    <w:rsid w:val="00576C05"/>
    <w:rsid w:val="005777D5"/>
    <w:rsid w:val="00581716"/>
    <w:rsid w:val="00581BA7"/>
    <w:rsid w:val="005845A3"/>
    <w:rsid w:val="0059006F"/>
    <w:rsid w:val="00590D36"/>
    <w:rsid w:val="00591D01"/>
    <w:rsid w:val="00597DF8"/>
    <w:rsid w:val="005A3FD1"/>
    <w:rsid w:val="005A43E9"/>
    <w:rsid w:val="005A4493"/>
    <w:rsid w:val="005A59E1"/>
    <w:rsid w:val="005B03F6"/>
    <w:rsid w:val="005B0926"/>
    <w:rsid w:val="005B3350"/>
    <w:rsid w:val="005B3464"/>
    <w:rsid w:val="005B6988"/>
    <w:rsid w:val="005B7548"/>
    <w:rsid w:val="005C25EB"/>
    <w:rsid w:val="005D137F"/>
    <w:rsid w:val="005D1B34"/>
    <w:rsid w:val="005D1E6B"/>
    <w:rsid w:val="005D3362"/>
    <w:rsid w:val="005D4856"/>
    <w:rsid w:val="005D5251"/>
    <w:rsid w:val="005E12CE"/>
    <w:rsid w:val="005E7094"/>
    <w:rsid w:val="005E7AA1"/>
    <w:rsid w:val="005F22CC"/>
    <w:rsid w:val="005F4EC8"/>
    <w:rsid w:val="006050C1"/>
    <w:rsid w:val="00607B49"/>
    <w:rsid w:val="00611DC2"/>
    <w:rsid w:val="00612A98"/>
    <w:rsid w:val="00615BF0"/>
    <w:rsid w:val="00616441"/>
    <w:rsid w:val="006219CA"/>
    <w:rsid w:val="00623956"/>
    <w:rsid w:val="0062397B"/>
    <w:rsid w:val="00625BF0"/>
    <w:rsid w:val="00625E0F"/>
    <w:rsid w:val="00625FBC"/>
    <w:rsid w:val="00626E2E"/>
    <w:rsid w:val="00631C6C"/>
    <w:rsid w:val="00635847"/>
    <w:rsid w:val="0064025B"/>
    <w:rsid w:val="00650411"/>
    <w:rsid w:val="00651A72"/>
    <w:rsid w:val="00653051"/>
    <w:rsid w:val="006547D0"/>
    <w:rsid w:val="00661ADA"/>
    <w:rsid w:val="00667867"/>
    <w:rsid w:val="0067191E"/>
    <w:rsid w:val="006743FB"/>
    <w:rsid w:val="00675D37"/>
    <w:rsid w:val="00676A93"/>
    <w:rsid w:val="0068356C"/>
    <w:rsid w:val="006836F2"/>
    <w:rsid w:val="006845EE"/>
    <w:rsid w:val="00685F8F"/>
    <w:rsid w:val="0068650A"/>
    <w:rsid w:val="00686B7A"/>
    <w:rsid w:val="00686DDB"/>
    <w:rsid w:val="00690CEC"/>
    <w:rsid w:val="006929C8"/>
    <w:rsid w:val="006953CC"/>
    <w:rsid w:val="00696906"/>
    <w:rsid w:val="006A1A60"/>
    <w:rsid w:val="006A1C41"/>
    <w:rsid w:val="006A31F8"/>
    <w:rsid w:val="006A4DE0"/>
    <w:rsid w:val="006A6A03"/>
    <w:rsid w:val="006A6C09"/>
    <w:rsid w:val="006A754B"/>
    <w:rsid w:val="006B0408"/>
    <w:rsid w:val="006B2155"/>
    <w:rsid w:val="006B3DA8"/>
    <w:rsid w:val="006B748B"/>
    <w:rsid w:val="006C057C"/>
    <w:rsid w:val="006C18F6"/>
    <w:rsid w:val="006C3A7E"/>
    <w:rsid w:val="006C50E8"/>
    <w:rsid w:val="006D1884"/>
    <w:rsid w:val="006D2DD9"/>
    <w:rsid w:val="006D52B3"/>
    <w:rsid w:val="006D5D28"/>
    <w:rsid w:val="006E5EA2"/>
    <w:rsid w:val="006E604B"/>
    <w:rsid w:val="006E631E"/>
    <w:rsid w:val="006F1D17"/>
    <w:rsid w:val="006F2F52"/>
    <w:rsid w:val="006F405B"/>
    <w:rsid w:val="006F59EC"/>
    <w:rsid w:val="006F6135"/>
    <w:rsid w:val="00702849"/>
    <w:rsid w:val="00706082"/>
    <w:rsid w:val="00711DD3"/>
    <w:rsid w:val="00713254"/>
    <w:rsid w:val="00716F6F"/>
    <w:rsid w:val="00720D29"/>
    <w:rsid w:val="00724BCE"/>
    <w:rsid w:val="00725004"/>
    <w:rsid w:val="007260E4"/>
    <w:rsid w:val="00726471"/>
    <w:rsid w:val="007265DF"/>
    <w:rsid w:val="0073039E"/>
    <w:rsid w:val="00732A57"/>
    <w:rsid w:val="00732A84"/>
    <w:rsid w:val="00733420"/>
    <w:rsid w:val="00737BD4"/>
    <w:rsid w:val="007400CB"/>
    <w:rsid w:val="00742F25"/>
    <w:rsid w:val="00743768"/>
    <w:rsid w:val="00745EC3"/>
    <w:rsid w:val="00747ACE"/>
    <w:rsid w:val="00752E4A"/>
    <w:rsid w:val="00753EC3"/>
    <w:rsid w:val="00762388"/>
    <w:rsid w:val="0076290E"/>
    <w:rsid w:val="0076312F"/>
    <w:rsid w:val="00763557"/>
    <w:rsid w:val="00765D54"/>
    <w:rsid w:val="007661DF"/>
    <w:rsid w:val="00766213"/>
    <w:rsid w:val="007662AF"/>
    <w:rsid w:val="00771FC0"/>
    <w:rsid w:val="00773B45"/>
    <w:rsid w:val="0077515E"/>
    <w:rsid w:val="00775EC0"/>
    <w:rsid w:val="00777411"/>
    <w:rsid w:val="00777E3A"/>
    <w:rsid w:val="00780969"/>
    <w:rsid w:val="00780E18"/>
    <w:rsid w:val="007829B7"/>
    <w:rsid w:val="00784A35"/>
    <w:rsid w:val="00784E33"/>
    <w:rsid w:val="00784EA2"/>
    <w:rsid w:val="007902FB"/>
    <w:rsid w:val="0079077B"/>
    <w:rsid w:val="00790C94"/>
    <w:rsid w:val="00792657"/>
    <w:rsid w:val="00796DA5"/>
    <w:rsid w:val="007971BB"/>
    <w:rsid w:val="007A3769"/>
    <w:rsid w:val="007A3F1A"/>
    <w:rsid w:val="007A4B7E"/>
    <w:rsid w:val="007B08F4"/>
    <w:rsid w:val="007B21F5"/>
    <w:rsid w:val="007B5FCD"/>
    <w:rsid w:val="007B6ECD"/>
    <w:rsid w:val="007B7061"/>
    <w:rsid w:val="007C43DF"/>
    <w:rsid w:val="007C498E"/>
    <w:rsid w:val="007C71BB"/>
    <w:rsid w:val="007D1CC4"/>
    <w:rsid w:val="007D2DF2"/>
    <w:rsid w:val="007D4123"/>
    <w:rsid w:val="007D72BE"/>
    <w:rsid w:val="007D757E"/>
    <w:rsid w:val="007E1A6E"/>
    <w:rsid w:val="007E21E5"/>
    <w:rsid w:val="007E2375"/>
    <w:rsid w:val="007E3861"/>
    <w:rsid w:val="007E3B84"/>
    <w:rsid w:val="007E53FA"/>
    <w:rsid w:val="007E551A"/>
    <w:rsid w:val="007E774B"/>
    <w:rsid w:val="007E7FA6"/>
    <w:rsid w:val="007F0E46"/>
    <w:rsid w:val="007F19DF"/>
    <w:rsid w:val="007F3C23"/>
    <w:rsid w:val="00800191"/>
    <w:rsid w:val="00810477"/>
    <w:rsid w:val="00811DC2"/>
    <w:rsid w:val="00811EF0"/>
    <w:rsid w:val="0081230F"/>
    <w:rsid w:val="00813227"/>
    <w:rsid w:val="00813A93"/>
    <w:rsid w:val="00814582"/>
    <w:rsid w:val="00816844"/>
    <w:rsid w:val="00817D73"/>
    <w:rsid w:val="008264B6"/>
    <w:rsid w:val="00826BC6"/>
    <w:rsid w:val="00826C7B"/>
    <w:rsid w:val="00834C6D"/>
    <w:rsid w:val="00835596"/>
    <w:rsid w:val="00835680"/>
    <w:rsid w:val="008362EC"/>
    <w:rsid w:val="00836E42"/>
    <w:rsid w:val="00837EB8"/>
    <w:rsid w:val="00841D46"/>
    <w:rsid w:val="00844968"/>
    <w:rsid w:val="00845E0E"/>
    <w:rsid w:val="0085012C"/>
    <w:rsid w:val="00850EC5"/>
    <w:rsid w:val="00852241"/>
    <w:rsid w:val="00852C1A"/>
    <w:rsid w:val="00853347"/>
    <w:rsid w:val="00854557"/>
    <w:rsid w:val="008570F1"/>
    <w:rsid w:val="008604AF"/>
    <w:rsid w:val="008620BE"/>
    <w:rsid w:val="00862B4E"/>
    <w:rsid w:val="00867751"/>
    <w:rsid w:val="00867969"/>
    <w:rsid w:val="008741DD"/>
    <w:rsid w:val="00874638"/>
    <w:rsid w:val="00877B45"/>
    <w:rsid w:val="00880AFE"/>
    <w:rsid w:val="00882BF6"/>
    <w:rsid w:val="008867CE"/>
    <w:rsid w:val="008917F4"/>
    <w:rsid w:val="00891843"/>
    <w:rsid w:val="008947FB"/>
    <w:rsid w:val="008961C5"/>
    <w:rsid w:val="008A0A27"/>
    <w:rsid w:val="008A5DF5"/>
    <w:rsid w:val="008A6D18"/>
    <w:rsid w:val="008B0EB4"/>
    <w:rsid w:val="008B286E"/>
    <w:rsid w:val="008B3C45"/>
    <w:rsid w:val="008B4536"/>
    <w:rsid w:val="008B61E7"/>
    <w:rsid w:val="008C1CD1"/>
    <w:rsid w:val="008C4F25"/>
    <w:rsid w:val="008C6F0B"/>
    <w:rsid w:val="008D1453"/>
    <w:rsid w:val="008D4371"/>
    <w:rsid w:val="008E7566"/>
    <w:rsid w:val="008E78E2"/>
    <w:rsid w:val="008F1A60"/>
    <w:rsid w:val="008F273C"/>
    <w:rsid w:val="008F518E"/>
    <w:rsid w:val="008F5722"/>
    <w:rsid w:val="00900132"/>
    <w:rsid w:val="00900EB5"/>
    <w:rsid w:val="00901607"/>
    <w:rsid w:val="00902A2A"/>
    <w:rsid w:val="00902A5F"/>
    <w:rsid w:val="00904E2C"/>
    <w:rsid w:val="009057B5"/>
    <w:rsid w:val="0090637D"/>
    <w:rsid w:val="009073B2"/>
    <w:rsid w:val="00913255"/>
    <w:rsid w:val="00913700"/>
    <w:rsid w:val="009138BE"/>
    <w:rsid w:val="009146A8"/>
    <w:rsid w:val="009166AE"/>
    <w:rsid w:val="009203D3"/>
    <w:rsid w:val="0092222E"/>
    <w:rsid w:val="009254F8"/>
    <w:rsid w:val="0092554F"/>
    <w:rsid w:val="00925DB3"/>
    <w:rsid w:val="009270E5"/>
    <w:rsid w:val="00927B4C"/>
    <w:rsid w:val="0093017C"/>
    <w:rsid w:val="00930CE0"/>
    <w:rsid w:val="00932410"/>
    <w:rsid w:val="00933834"/>
    <w:rsid w:val="00934CFD"/>
    <w:rsid w:val="00935823"/>
    <w:rsid w:val="0093723D"/>
    <w:rsid w:val="009442E1"/>
    <w:rsid w:val="00945156"/>
    <w:rsid w:val="009454F5"/>
    <w:rsid w:val="00951C1B"/>
    <w:rsid w:val="009547A0"/>
    <w:rsid w:val="00954800"/>
    <w:rsid w:val="00954B0F"/>
    <w:rsid w:val="00957944"/>
    <w:rsid w:val="0096022D"/>
    <w:rsid w:val="009708A1"/>
    <w:rsid w:val="00970D22"/>
    <w:rsid w:val="00971AF5"/>
    <w:rsid w:val="009743D3"/>
    <w:rsid w:val="00974935"/>
    <w:rsid w:val="009750FA"/>
    <w:rsid w:val="009754B1"/>
    <w:rsid w:val="00975E6B"/>
    <w:rsid w:val="00976335"/>
    <w:rsid w:val="00976405"/>
    <w:rsid w:val="00981DC7"/>
    <w:rsid w:val="00984D14"/>
    <w:rsid w:val="00985865"/>
    <w:rsid w:val="0098589C"/>
    <w:rsid w:val="00986C92"/>
    <w:rsid w:val="0098796F"/>
    <w:rsid w:val="00991F5A"/>
    <w:rsid w:val="00995A3A"/>
    <w:rsid w:val="00997470"/>
    <w:rsid w:val="009A5D03"/>
    <w:rsid w:val="009A68AA"/>
    <w:rsid w:val="009A7204"/>
    <w:rsid w:val="009B0482"/>
    <w:rsid w:val="009B07B1"/>
    <w:rsid w:val="009B4D05"/>
    <w:rsid w:val="009B621C"/>
    <w:rsid w:val="009B6569"/>
    <w:rsid w:val="009C08D5"/>
    <w:rsid w:val="009C3423"/>
    <w:rsid w:val="009D274F"/>
    <w:rsid w:val="009D2D47"/>
    <w:rsid w:val="009D3CED"/>
    <w:rsid w:val="009D48C6"/>
    <w:rsid w:val="009D601A"/>
    <w:rsid w:val="009D6A01"/>
    <w:rsid w:val="009D7AAE"/>
    <w:rsid w:val="009E0F9D"/>
    <w:rsid w:val="009E544B"/>
    <w:rsid w:val="009E56AE"/>
    <w:rsid w:val="009E62C4"/>
    <w:rsid w:val="009E67D0"/>
    <w:rsid w:val="009F0794"/>
    <w:rsid w:val="009F201E"/>
    <w:rsid w:val="009F2E5B"/>
    <w:rsid w:val="00A0078D"/>
    <w:rsid w:val="00A011FF"/>
    <w:rsid w:val="00A03425"/>
    <w:rsid w:val="00A05625"/>
    <w:rsid w:val="00A122B1"/>
    <w:rsid w:val="00A13027"/>
    <w:rsid w:val="00A20779"/>
    <w:rsid w:val="00A212A2"/>
    <w:rsid w:val="00A244FE"/>
    <w:rsid w:val="00A2647F"/>
    <w:rsid w:val="00A303D4"/>
    <w:rsid w:val="00A3191B"/>
    <w:rsid w:val="00A33C86"/>
    <w:rsid w:val="00A35F21"/>
    <w:rsid w:val="00A3612A"/>
    <w:rsid w:val="00A36708"/>
    <w:rsid w:val="00A375CE"/>
    <w:rsid w:val="00A376E0"/>
    <w:rsid w:val="00A40D3B"/>
    <w:rsid w:val="00A42908"/>
    <w:rsid w:val="00A474C7"/>
    <w:rsid w:val="00A51F10"/>
    <w:rsid w:val="00A53BD3"/>
    <w:rsid w:val="00A53C36"/>
    <w:rsid w:val="00A53FB1"/>
    <w:rsid w:val="00A5447F"/>
    <w:rsid w:val="00A561C5"/>
    <w:rsid w:val="00A56631"/>
    <w:rsid w:val="00A57761"/>
    <w:rsid w:val="00A57C59"/>
    <w:rsid w:val="00A57D2F"/>
    <w:rsid w:val="00A61301"/>
    <w:rsid w:val="00A62B4A"/>
    <w:rsid w:val="00A62EC4"/>
    <w:rsid w:val="00A64E2D"/>
    <w:rsid w:val="00A65906"/>
    <w:rsid w:val="00A65B43"/>
    <w:rsid w:val="00A66163"/>
    <w:rsid w:val="00A6616B"/>
    <w:rsid w:val="00A6655F"/>
    <w:rsid w:val="00A71C89"/>
    <w:rsid w:val="00A73C86"/>
    <w:rsid w:val="00A75650"/>
    <w:rsid w:val="00A7688C"/>
    <w:rsid w:val="00A81785"/>
    <w:rsid w:val="00A82BFC"/>
    <w:rsid w:val="00A83088"/>
    <w:rsid w:val="00A84428"/>
    <w:rsid w:val="00A931A9"/>
    <w:rsid w:val="00A93684"/>
    <w:rsid w:val="00A948B6"/>
    <w:rsid w:val="00A95A6E"/>
    <w:rsid w:val="00A9707F"/>
    <w:rsid w:val="00AA155A"/>
    <w:rsid w:val="00AA3B9E"/>
    <w:rsid w:val="00AA3DCE"/>
    <w:rsid w:val="00AA3F2F"/>
    <w:rsid w:val="00AA5BAA"/>
    <w:rsid w:val="00AA5DBA"/>
    <w:rsid w:val="00AA6A9F"/>
    <w:rsid w:val="00AA7E12"/>
    <w:rsid w:val="00AB0A40"/>
    <w:rsid w:val="00AB13CD"/>
    <w:rsid w:val="00AB3EDA"/>
    <w:rsid w:val="00AB486F"/>
    <w:rsid w:val="00AB688D"/>
    <w:rsid w:val="00AC4951"/>
    <w:rsid w:val="00AC6517"/>
    <w:rsid w:val="00AC68DA"/>
    <w:rsid w:val="00AC7153"/>
    <w:rsid w:val="00AC7EE3"/>
    <w:rsid w:val="00AD07F0"/>
    <w:rsid w:val="00AD265E"/>
    <w:rsid w:val="00AD6A72"/>
    <w:rsid w:val="00AE1525"/>
    <w:rsid w:val="00AE3078"/>
    <w:rsid w:val="00AE50EA"/>
    <w:rsid w:val="00AF39A9"/>
    <w:rsid w:val="00AF723A"/>
    <w:rsid w:val="00B00A58"/>
    <w:rsid w:val="00B0298D"/>
    <w:rsid w:val="00B077E6"/>
    <w:rsid w:val="00B0791F"/>
    <w:rsid w:val="00B100AD"/>
    <w:rsid w:val="00B12C0A"/>
    <w:rsid w:val="00B13410"/>
    <w:rsid w:val="00B136EA"/>
    <w:rsid w:val="00B14B2E"/>
    <w:rsid w:val="00B1555D"/>
    <w:rsid w:val="00B15EF3"/>
    <w:rsid w:val="00B16416"/>
    <w:rsid w:val="00B2248E"/>
    <w:rsid w:val="00B305E1"/>
    <w:rsid w:val="00B30A53"/>
    <w:rsid w:val="00B4083D"/>
    <w:rsid w:val="00B40F56"/>
    <w:rsid w:val="00B41DB6"/>
    <w:rsid w:val="00B4201F"/>
    <w:rsid w:val="00B4305A"/>
    <w:rsid w:val="00B455D3"/>
    <w:rsid w:val="00B45E47"/>
    <w:rsid w:val="00B46C35"/>
    <w:rsid w:val="00B47BDC"/>
    <w:rsid w:val="00B50CC4"/>
    <w:rsid w:val="00B53AB6"/>
    <w:rsid w:val="00B5485A"/>
    <w:rsid w:val="00B54E6F"/>
    <w:rsid w:val="00B60ADF"/>
    <w:rsid w:val="00B635A6"/>
    <w:rsid w:val="00B639B3"/>
    <w:rsid w:val="00B64674"/>
    <w:rsid w:val="00B65841"/>
    <w:rsid w:val="00B670AE"/>
    <w:rsid w:val="00B67ADE"/>
    <w:rsid w:val="00B716B0"/>
    <w:rsid w:val="00B729E0"/>
    <w:rsid w:val="00B72F68"/>
    <w:rsid w:val="00B7555F"/>
    <w:rsid w:val="00B75F53"/>
    <w:rsid w:val="00B81022"/>
    <w:rsid w:val="00B813A9"/>
    <w:rsid w:val="00B82727"/>
    <w:rsid w:val="00B83FEF"/>
    <w:rsid w:val="00B8464C"/>
    <w:rsid w:val="00B84AEF"/>
    <w:rsid w:val="00B9646C"/>
    <w:rsid w:val="00B96EA5"/>
    <w:rsid w:val="00BA065E"/>
    <w:rsid w:val="00BA2CCD"/>
    <w:rsid w:val="00BA4A8E"/>
    <w:rsid w:val="00BA5551"/>
    <w:rsid w:val="00BA5B81"/>
    <w:rsid w:val="00BA6825"/>
    <w:rsid w:val="00BA701E"/>
    <w:rsid w:val="00BA791A"/>
    <w:rsid w:val="00BB17A2"/>
    <w:rsid w:val="00BB1CE3"/>
    <w:rsid w:val="00BB2425"/>
    <w:rsid w:val="00BB391F"/>
    <w:rsid w:val="00BB44A1"/>
    <w:rsid w:val="00BB7208"/>
    <w:rsid w:val="00BB73B1"/>
    <w:rsid w:val="00BC258D"/>
    <w:rsid w:val="00BC4A17"/>
    <w:rsid w:val="00BD2732"/>
    <w:rsid w:val="00BD583D"/>
    <w:rsid w:val="00BE1C1A"/>
    <w:rsid w:val="00BE1FDF"/>
    <w:rsid w:val="00BE4F36"/>
    <w:rsid w:val="00BF1059"/>
    <w:rsid w:val="00BF2FD3"/>
    <w:rsid w:val="00BF3585"/>
    <w:rsid w:val="00BF4A79"/>
    <w:rsid w:val="00BF7E4C"/>
    <w:rsid w:val="00C0145A"/>
    <w:rsid w:val="00C01DB3"/>
    <w:rsid w:val="00C021DB"/>
    <w:rsid w:val="00C02DF3"/>
    <w:rsid w:val="00C030D8"/>
    <w:rsid w:val="00C033F9"/>
    <w:rsid w:val="00C0520D"/>
    <w:rsid w:val="00C06E7A"/>
    <w:rsid w:val="00C14911"/>
    <w:rsid w:val="00C14B86"/>
    <w:rsid w:val="00C1515A"/>
    <w:rsid w:val="00C20AC5"/>
    <w:rsid w:val="00C24D6D"/>
    <w:rsid w:val="00C251A9"/>
    <w:rsid w:val="00C26A07"/>
    <w:rsid w:val="00C27821"/>
    <w:rsid w:val="00C30C79"/>
    <w:rsid w:val="00C31728"/>
    <w:rsid w:val="00C34A79"/>
    <w:rsid w:val="00C353E4"/>
    <w:rsid w:val="00C36899"/>
    <w:rsid w:val="00C379F1"/>
    <w:rsid w:val="00C41B45"/>
    <w:rsid w:val="00C42263"/>
    <w:rsid w:val="00C4370E"/>
    <w:rsid w:val="00C44316"/>
    <w:rsid w:val="00C45A79"/>
    <w:rsid w:val="00C51CF0"/>
    <w:rsid w:val="00C54E49"/>
    <w:rsid w:val="00C559E3"/>
    <w:rsid w:val="00C600FF"/>
    <w:rsid w:val="00C60EED"/>
    <w:rsid w:val="00C612A3"/>
    <w:rsid w:val="00C61B33"/>
    <w:rsid w:val="00C63863"/>
    <w:rsid w:val="00C642F2"/>
    <w:rsid w:val="00C6473F"/>
    <w:rsid w:val="00C647C4"/>
    <w:rsid w:val="00C666CE"/>
    <w:rsid w:val="00C67B50"/>
    <w:rsid w:val="00C707F9"/>
    <w:rsid w:val="00C71923"/>
    <w:rsid w:val="00C72AEB"/>
    <w:rsid w:val="00C7473F"/>
    <w:rsid w:val="00C8039E"/>
    <w:rsid w:val="00C8088A"/>
    <w:rsid w:val="00C8299C"/>
    <w:rsid w:val="00C82EEE"/>
    <w:rsid w:val="00C83C7C"/>
    <w:rsid w:val="00C848B2"/>
    <w:rsid w:val="00C84D71"/>
    <w:rsid w:val="00C854A4"/>
    <w:rsid w:val="00C9151B"/>
    <w:rsid w:val="00C97207"/>
    <w:rsid w:val="00C9737C"/>
    <w:rsid w:val="00CA07B7"/>
    <w:rsid w:val="00CA53EA"/>
    <w:rsid w:val="00CA6E58"/>
    <w:rsid w:val="00CA7493"/>
    <w:rsid w:val="00CB3822"/>
    <w:rsid w:val="00CB4A78"/>
    <w:rsid w:val="00CC1B8D"/>
    <w:rsid w:val="00CC258F"/>
    <w:rsid w:val="00CC2A02"/>
    <w:rsid w:val="00CC2CAC"/>
    <w:rsid w:val="00CC311E"/>
    <w:rsid w:val="00CC31E9"/>
    <w:rsid w:val="00CC7BD5"/>
    <w:rsid w:val="00CD144B"/>
    <w:rsid w:val="00CD1AB0"/>
    <w:rsid w:val="00CD4CF9"/>
    <w:rsid w:val="00CD6514"/>
    <w:rsid w:val="00CE265D"/>
    <w:rsid w:val="00CE45D4"/>
    <w:rsid w:val="00CF2C60"/>
    <w:rsid w:val="00CF2D73"/>
    <w:rsid w:val="00D02615"/>
    <w:rsid w:val="00D03963"/>
    <w:rsid w:val="00D042FB"/>
    <w:rsid w:val="00D05379"/>
    <w:rsid w:val="00D05D22"/>
    <w:rsid w:val="00D1134C"/>
    <w:rsid w:val="00D120E1"/>
    <w:rsid w:val="00D12D0C"/>
    <w:rsid w:val="00D12FA6"/>
    <w:rsid w:val="00D177F2"/>
    <w:rsid w:val="00D219BB"/>
    <w:rsid w:val="00D21F54"/>
    <w:rsid w:val="00D24EE1"/>
    <w:rsid w:val="00D2673B"/>
    <w:rsid w:val="00D30D58"/>
    <w:rsid w:val="00D32156"/>
    <w:rsid w:val="00D32330"/>
    <w:rsid w:val="00D34AF7"/>
    <w:rsid w:val="00D37028"/>
    <w:rsid w:val="00D41804"/>
    <w:rsid w:val="00D50A1A"/>
    <w:rsid w:val="00D52177"/>
    <w:rsid w:val="00D543EE"/>
    <w:rsid w:val="00D5572F"/>
    <w:rsid w:val="00D56774"/>
    <w:rsid w:val="00D60E0F"/>
    <w:rsid w:val="00D61A36"/>
    <w:rsid w:val="00D62CE3"/>
    <w:rsid w:val="00D631BD"/>
    <w:rsid w:val="00D641BF"/>
    <w:rsid w:val="00D65E1A"/>
    <w:rsid w:val="00D711A6"/>
    <w:rsid w:val="00D731D4"/>
    <w:rsid w:val="00D7450E"/>
    <w:rsid w:val="00D74BCC"/>
    <w:rsid w:val="00D771F9"/>
    <w:rsid w:val="00D80DFD"/>
    <w:rsid w:val="00D83E64"/>
    <w:rsid w:val="00D83EB7"/>
    <w:rsid w:val="00D84196"/>
    <w:rsid w:val="00D86A17"/>
    <w:rsid w:val="00D86A45"/>
    <w:rsid w:val="00D87BAD"/>
    <w:rsid w:val="00D90C6B"/>
    <w:rsid w:val="00D923AB"/>
    <w:rsid w:val="00D95790"/>
    <w:rsid w:val="00D965F3"/>
    <w:rsid w:val="00D9731F"/>
    <w:rsid w:val="00D9778B"/>
    <w:rsid w:val="00D978CA"/>
    <w:rsid w:val="00DA562B"/>
    <w:rsid w:val="00DB013F"/>
    <w:rsid w:val="00DB1E22"/>
    <w:rsid w:val="00DB2183"/>
    <w:rsid w:val="00DB534A"/>
    <w:rsid w:val="00DB7881"/>
    <w:rsid w:val="00DB7E57"/>
    <w:rsid w:val="00DC0D3B"/>
    <w:rsid w:val="00DC1204"/>
    <w:rsid w:val="00DC272A"/>
    <w:rsid w:val="00DC4E3E"/>
    <w:rsid w:val="00DC4E72"/>
    <w:rsid w:val="00DC663E"/>
    <w:rsid w:val="00DC665E"/>
    <w:rsid w:val="00DC73CB"/>
    <w:rsid w:val="00DD0CC5"/>
    <w:rsid w:val="00DD1D90"/>
    <w:rsid w:val="00DD27B0"/>
    <w:rsid w:val="00DE08CC"/>
    <w:rsid w:val="00DE574C"/>
    <w:rsid w:val="00DE7A72"/>
    <w:rsid w:val="00DE7D68"/>
    <w:rsid w:val="00DF2784"/>
    <w:rsid w:val="00DF4287"/>
    <w:rsid w:val="00DF69FA"/>
    <w:rsid w:val="00DF7A22"/>
    <w:rsid w:val="00E02BFA"/>
    <w:rsid w:val="00E04215"/>
    <w:rsid w:val="00E0468F"/>
    <w:rsid w:val="00E068DA"/>
    <w:rsid w:val="00E06E61"/>
    <w:rsid w:val="00E133EB"/>
    <w:rsid w:val="00E136A0"/>
    <w:rsid w:val="00E15FC2"/>
    <w:rsid w:val="00E164C6"/>
    <w:rsid w:val="00E21011"/>
    <w:rsid w:val="00E213B7"/>
    <w:rsid w:val="00E21426"/>
    <w:rsid w:val="00E2179E"/>
    <w:rsid w:val="00E23FD3"/>
    <w:rsid w:val="00E25410"/>
    <w:rsid w:val="00E25E61"/>
    <w:rsid w:val="00E27C27"/>
    <w:rsid w:val="00E30E70"/>
    <w:rsid w:val="00E30FF4"/>
    <w:rsid w:val="00E31559"/>
    <w:rsid w:val="00E31695"/>
    <w:rsid w:val="00E32FEC"/>
    <w:rsid w:val="00E33945"/>
    <w:rsid w:val="00E34084"/>
    <w:rsid w:val="00E37735"/>
    <w:rsid w:val="00E41FA5"/>
    <w:rsid w:val="00E45636"/>
    <w:rsid w:val="00E50CDB"/>
    <w:rsid w:val="00E51251"/>
    <w:rsid w:val="00E568D4"/>
    <w:rsid w:val="00E570BE"/>
    <w:rsid w:val="00E622B3"/>
    <w:rsid w:val="00E66C63"/>
    <w:rsid w:val="00E6751E"/>
    <w:rsid w:val="00E73EFE"/>
    <w:rsid w:val="00E74A0B"/>
    <w:rsid w:val="00E7713F"/>
    <w:rsid w:val="00E85A66"/>
    <w:rsid w:val="00E94359"/>
    <w:rsid w:val="00E968FB"/>
    <w:rsid w:val="00EA20B6"/>
    <w:rsid w:val="00EA22B3"/>
    <w:rsid w:val="00EA389E"/>
    <w:rsid w:val="00EA7121"/>
    <w:rsid w:val="00EA7D69"/>
    <w:rsid w:val="00EB2DBD"/>
    <w:rsid w:val="00EB33EA"/>
    <w:rsid w:val="00EB3B6B"/>
    <w:rsid w:val="00EB54CA"/>
    <w:rsid w:val="00EC0588"/>
    <w:rsid w:val="00EC0A18"/>
    <w:rsid w:val="00EC0D7A"/>
    <w:rsid w:val="00EC3D42"/>
    <w:rsid w:val="00EC50C0"/>
    <w:rsid w:val="00EC6B18"/>
    <w:rsid w:val="00EC78B3"/>
    <w:rsid w:val="00ED041A"/>
    <w:rsid w:val="00ED0F48"/>
    <w:rsid w:val="00ED5E4B"/>
    <w:rsid w:val="00ED6C81"/>
    <w:rsid w:val="00ED6CAB"/>
    <w:rsid w:val="00ED6F20"/>
    <w:rsid w:val="00EE085B"/>
    <w:rsid w:val="00EE15DC"/>
    <w:rsid w:val="00EE4B57"/>
    <w:rsid w:val="00EE4D51"/>
    <w:rsid w:val="00EF069A"/>
    <w:rsid w:val="00EF15E4"/>
    <w:rsid w:val="00EF2279"/>
    <w:rsid w:val="00EF60D1"/>
    <w:rsid w:val="00F01414"/>
    <w:rsid w:val="00F0142E"/>
    <w:rsid w:val="00F01F0B"/>
    <w:rsid w:val="00F027A7"/>
    <w:rsid w:val="00F05671"/>
    <w:rsid w:val="00F13DB4"/>
    <w:rsid w:val="00F14B2E"/>
    <w:rsid w:val="00F169F7"/>
    <w:rsid w:val="00F256BD"/>
    <w:rsid w:val="00F25792"/>
    <w:rsid w:val="00F25FDD"/>
    <w:rsid w:val="00F27003"/>
    <w:rsid w:val="00F30C30"/>
    <w:rsid w:val="00F314BE"/>
    <w:rsid w:val="00F32F5D"/>
    <w:rsid w:val="00F32F84"/>
    <w:rsid w:val="00F33E51"/>
    <w:rsid w:val="00F35302"/>
    <w:rsid w:val="00F3741A"/>
    <w:rsid w:val="00F4378C"/>
    <w:rsid w:val="00F45E48"/>
    <w:rsid w:val="00F47007"/>
    <w:rsid w:val="00F51EE6"/>
    <w:rsid w:val="00F5232B"/>
    <w:rsid w:val="00F52AFB"/>
    <w:rsid w:val="00F532A2"/>
    <w:rsid w:val="00F56A62"/>
    <w:rsid w:val="00F57391"/>
    <w:rsid w:val="00F5741D"/>
    <w:rsid w:val="00F6103D"/>
    <w:rsid w:val="00F63298"/>
    <w:rsid w:val="00F672E6"/>
    <w:rsid w:val="00F71283"/>
    <w:rsid w:val="00F71A29"/>
    <w:rsid w:val="00F72408"/>
    <w:rsid w:val="00F73ACA"/>
    <w:rsid w:val="00F771CF"/>
    <w:rsid w:val="00F80938"/>
    <w:rsid w:val="00F80C8E"/>
    <w:rsid w:val="00F82419"/>
    <w:rsid w:val="00F853EB"/>
    <w:rsid w:val="00F86C4A"/>
    <w:rsid w:val="00F86EDA"/>
    <w:rsid w:val="00F9030A"/>
    <w:rsid w:val="00F90B49"/>
    <w:rsid w:val="00F90C60"/>
    <w:rsid w:val="00F936B3"/>
    <w:rsid w:val="00F94A20"/>
    <w:rsid w:val="00FA0388"/>
    <w:rsid w:val="00FA15A6"/>
    <w:rsid w:val="00FA35A4"/>
    <w:rsid w:val="00FA3D80"/>
    <w:rsid w:val="00FA5009"/>
    <w:rsid w:val="00FA693F"/>
    <w:rsid w:val="00FA7532"/>
    <w:rsid w:val="00FA7627"/>
    <w:rsid w:val="00FB12BF"/>
    <w:rsid w:val="00FB1AA1"/>
    <w:rsid w:val="00FB3A73"/>
    <w:rsid w:val="00FB3E9D"/>
    <w:rsid w:val="00FB4458"/>
    <w:rsid w:val="00FB66F7"/>
    <w:rsid w:val="00FB771C"/>
    <w:rsid w:val="00FC0684"/>
    <w:rsid w:val="00FC11E6"/>
    <w:rsid w:val="00FC2CA7"/>
    <w:rsid w:val="00FC4D9F"/>
    <w:rsid w:val="00FC5415"/>
    <w:rsid w:val="00FC739E"/>
    <w:rsid w:val="00FD0709"/>
    <w:rsid w:val="00FD3E7A"/>
    <w:rsid w:val="00FD4CF1"/>
    <w:rsid w:val="00FD6AE2"/>
    <w:rsid w:val="00FE04E7"/>
    <w:rsid w:val="00FE0966"/>
    <w:rsid w:val="00FE0B3B"/>
    <w:rsid w:val="00FF04B1"/>
    <w:rsid w:val="00FF0E03"/>
    <w:rsid w:val="00FF16F1"/>
    <w:rsid w:val="00FF2902"/>
    <w:rsid w:val="00FF2D95"/>
    <w:rsid w:val="00FF4A58"/>
    <w:rsid w:val="00FF4A7B"/>
    <w:rsid w:val="00FF79A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355"/>
  </w:style>
  <w:style w:type="paragraph" w:styleId="Heading2">
    <w:name w:val="heading 2"/>
    <w:basedOn w:val="Normal"/>
    <w:link w:val="Heading2Char"/>
    <w:uiPriority w:val="9"/>
    <w:qFormat/>
    <w:rsid w:val="005C25EB"/>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42263"/>
    <w:pPr>
      <w:spacing w:after="0" w:line="240" w:lineRule="auto"/>
    </w:pPr>
  </w:style>
  <w:style w:type="table" w:styleId="TableGrid">
    <w:name w:val="Table Grid"/>
    <w:basedOn w:val="TableNormal"/>
    <w:uiPriority w:val="59"/>
    <w:rsid w:val="003657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7D1CC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D1CC4"/>
  </w:style>
  <w:style w:type="paragraph" w:styleId="Footer">
    <w:name w:val="footer"/>
    <w:basedOn w:val="Normal"/>
    <w:link w:val="FooterChar"/>
    <w:uiPriority w:val="99"/>
    <w:unhideWhenUsed/>
    <w:rsid w:val="007D1CC4"/>
    <w:pPr>
      <w:tabs>
        <w:tab w:val="center" w:pos="4513"/>
        <w:tab w:val="right" w:pos="9026"/>
      </w:tabs>
      <w:spacing w:after="0" w:line="240" w:lineRule="auto"/>
    </w:pPr>
    <w:rPr>
      <w:lang w:val="en-US"/>
    </w:rPr>
  </w:style>
  <w:style w:type="character" w:customStyle="1" w:styleId="FooterChar">
    <w:name w:val="Footer Char"/>
    <w:basedOn w:val="DefaultParagraphFont"/>
    <w:link w:val="Footer"/>
    <w:uiPriority w:val="99"/>
    <w:rsid w:val="007D1CC4"/>
  </w:style>
  <w:style w:type="paragraph" w:styleId="NormalWeb">
    <w:name w:val="Normal (Web)"/>
    <w:basedOn w:val="Normal"/>
    <w:uiPriority w:val="99"/>
    <w:unhideWhenUsed/>
    <w:rsid w:val="00323AFD"/>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Heading2Char">
    <w:name w:val="Heading 2 Char"/>
    <w:basedOn w:val="DefaultParagraphFont"/>
    <w:link w:val="Heading2"/>
    <w:uiPriority w:val="9"/>
    <w:rsid w:val="005C25EB"/>
    <w:rPr>
      <w:rFonts w:ascii="Times New Roman" w:eastAsia="Times New Roman" w:hAnsi="Times New Roman" w:cs="Times New Roman"/>
      <w:b/>
      <w:bCs/>
      <w:sz w:val="36"/>
      <w:szCs w:val="36"/>
      <w:lang w:eastAsia="en-IN"/>
    </w:rPr>
  </w:style>
  <w:style w:type="paragraph" w:styleId="z-TopofForm">
    <w:name w:val="HTML Top of Form"/>
    <w:basedOn w:val="Normal"/>
    <w:next w:val="Normal"/>
    <w:link w:val="z-TopofFormChar"/>
    <w:hidden/>
    <w:uiPriority w:val="99"/>
    <w:semiHidden/>
    <w:unhideWhenUsed/>
    <w:rsid w:val="005C25EB"/>
    <w:pPr>
      <w:pBdr>
        <w:bottom w:val="single" w:sz="6" w:space="1" w:color="auto"/>
      </w:pBdr>
      <w:spacing w:after="0" w:line="240" w:lineRule="auto"/>
      <w:jc w:val="center"/>
    </w:pPr>
    <w:rPr>
      <w:rFonts w:ascii="Arial" w:eastAsia="Times New Roman" w:hAnsi="Arial" w:cs="Arial"/>
      <w:vanish/>
      <w:sz w:val="16"/>
      <w:szCs w:val="16"/>
      <w:lang w:eastAsia="en-IN"/>
    </w:rPr>
  </w:style>
  <w:style w:type="character" w:customStyle="1" w:styleId="z-TopofFormChar">
    <w:name w:val="z-Top of Form Char"/>
    <w:basedOn w:val="DefaultParagraphFont"/>
    <w:link w:val="z-TopofForm"/>
    <w:uiPriority w:val="99"/>
    <w:semiHidden/>
    <w:rsid w:val="005C25EB"/>
    <w:rPr>
      <w:rFonts w:ascii="Arial" w:eastAsia="Times New Roman" w:hAnsi="Arial" w:cs="Arial"/>
      <w:vanish/>
      <w:sz w:val="16"/>
      <w:szCs w:val="16"/>
      <w:lang w:eastAsia="en-IN"/>
    </w:rPr>
  </w:style>
  <w:style w:type="character" w:styleId="Strong">
    <w:name w:val="Strong"/>
    <w:basedOn w:val="DefaultParagraphFont"/>
    <w:uiPriority w:val="22"/>
    <w:qFormat/>
    <w:rsid w:val="005C25EB"/>
    <w:rPr>
      <w:b/>
      <w:bCs/>
    </w:rPr>
  </w:style>
  <w:style w:type="paragraph" w:styleId="z-BottomofForm">
    <w:name w:val="HTML Bottom of Form"/>
    <w:basedOn w:val="Normal"/>
    <w:next w:val="Normal"/>
    <w:link w:val="z-BottomofFormChar"/>
    <w:hidden/>
    <w:uiPriority w:val="99"/>
    <w:semiHidden/>
    <w:unhideWhenUsed/>
    <w:rsid w:val="005C25EB"/>
    <w:pPr>
      <w:pBdr>
        <w:top w:val="single" w:sz="6" w:space="1" w:color="auto"/>
      </w:pBdr>
      <w:spacing w:after="0" w:line="240" w:lineRule="auto"/>
      <w:jc w:val="center"/>
    </w:pPr>
    <w:rPr>
      <w:rFonts w:ascii="Arial" w:eastAsia="Times New Roman" w:hAnsi="Arial" w:cs="Arial"/>
      <w:vanish/>
      <w:sz w:val="16"/>
      <w:szCs w:val="16"/>
      <w:lang w:eastAsia="en-IN"/>
    </w:rPr>
  </w:style>
  <w:style w:type="character" w:customStyle="1" w:styleId="z-BottomofFormChar">
    <w:name w:val="z-Bottom of Form Char"/>
    <w:basedOn w:val="DefaultParagraphFont"/>
    <w:link w:val="z-BottomofForm"/>
    <w:uiPriority w:val="99"/>
    <w:semiHidden/>
    <w:rsid w:val="005C25EB"/>
    <w:rPr>
      <w:rFonts w:ascii="Arial" w:eastAsia="Times New Roman" w:hAnsi="Arial" w:cs="Arial"/>
      <w:vanish/>
      <w:sz w:val="16"/>
      <w:szCs w:val="16"/>
      <w:lang w:eastAsia="en-IN"/>
    </w:rPr>
  </w:style>
  <w:style w:type="paragraph" w:styleId="ListParagraph">
    <w:name w:val="List Paragraph"/>
    <w:basedOn w:val="Normal"/>
    <w:uiPriority w:val="34"/>
    <w:qFormat/>
    <w:rsid w:val="005C25EB"/>
    <w:pPr>
      <w:ind w:left="720"/>
      <w:contextualSpacing/>
    </w:pPr>
    <w:rPr>
      <w:lang w:val="en-US"/>
    </w:rPr>
  </w:style>
</w:styles>
</file>

<file path=word/webSettings.xml><?xml version="1.0" encoding="utf-8"?>
<w:webSettings xmlns:r="http://schemas.openxmlformats.org/officeDocument/2006/relationships" xmlns:w="http://schemas.openxmlformats.org/wordprocessingml/2006/main">
  <w:divs>
    <w:div w:id="10255932">
      <w:bodyDiv w:val="1"/>
      <w:marLeft w:val="0"/>
      <w:marRight w:val="0"/>
      <w:marTop w:val="0"/>
      <w:marBottom w:val="0"/>
      <w:divBdr>
        <w:top w:val="none" w:sz="0" w:space="0" w:color="auto"/>
        <w:left w:val="none" w:sz="0" w:space="0" w:color="auto"/>
        <w:bottom w:val="none" w:sz="0" w:space="0" w:color="auto"/>
        <w:right w:val="none" w:sz="0" w:space="0" w:color="auto"/>
      </w:divBdr>
    </w:div>
    <w:div w:id="33504793">
      <w:bodyDiv w:val="1"/>
      <w:marLeft w:val="0"/>
      <w:marRight w:val="0"/>
      <w:marTop w:val="0"/>
      <w:marBottom w:val="0"/>
      <w:divBdr>
        <w:top w:val="none" w:sz="0" w:space="0" w:color="auto"/>
        <w:left w:val="none" w:sz="0" w:space="0" w:color="auto"/>
        <w:bottom w:val="none" w:sz="0" w:space="0" w:color="auto"/>
        <w:right w:val="none" w:sz="0" w:space="0" w:color="auto"/>
      </w:divBdr>
    </w:div>
    <w:div w:id="68619696">
      <w:bodyDiv w:val="1"/>
      <w:marLeft w:val="0"/>
      <w:marRight w:val="0"/>
      <w:marTop w:val="0"/>
      <w:marBottom w:val="0"/>
      <w:divBdr>
        <w:top w:val="none" w:sz="0" w:space="0" w:color="auto"/>
        <w:left w:val="none" w:sz="0" w:space="0" w:color="auto"/>
        <w:bottom w:val="none" w:sz="0" w:space="0" w:color="auto"/>
        <w:right w:val="none" w:sz="0" w:space="0" w:color="auto"/>
      </w:divBdr>
    </w:div>
    <w:div w:id="145824346">
      <w:bodyDiv w:val="1"/>
      <w:marLeft w:val="0"/>
      <w:marRight w:val="0"/>
      <w:marTop w:val="0"/>
      <w:marBottom w:val="0"/>
      <w:divBdr>
        <w:top w:val="none" w:sz="0" w:space="0" w:color="auto"/>
        <w:left w:val="none" w:sz="0" w:space="0" w:color="auto"/>
        <w:bottom w:val="none" w:sz="0" w:space="0" w:color="auto"/>
        <w:right w:val="none" w:sz="0" w:space="0" w:color="auto"/>
      </w:divBdr>
    </w:div>
    <w:div w:id="158346548">
      <w:bodyDiv w:val="1"/>
      <w:marLeft w:val="0"/>
      <w:marRight w:val="0"/>
      <w:marTop w:val="0"/>
      <w:marBottom w:val="0"/>
      <w:divBdr>
        <w:top w:val="none" w:sz="0" w:space="0" w:color="auto"/>
        <w:left w:val="none" w:sz="0" w:space="0" w:color="auto"/>
        <w:bottom w:val="none" w:sz="0" w:space="0" w:color="auto"/>
        <w:right w:val="none" w:sz="0" w:space="0" w:color="auto"/>
      </w:divBdr>
    </w:div>
    <w:div w:id="167184983">
      <w:bodyDiv w:val="1"/>
      <w:marLeft w:val="0"/>
      <w:marRight w:val="0"/>
      <w:marTop w:val="0"/>
      <w:marBottom w:val="0"/>
      <w:divBdr>
        <w:top w:val="none" w:sz="0" w:space="0" w:color="auto"/>
        <w:left w:val="none" w:sz="0" w:space="0" w:color="auto"/>
        <w:bottom w:val="none" w:sz="0" w:space="0" w:color="auto"/>
        <w:right w:val="none" w:sz="0" w:space="0" w:color="auto"/>
      </w:divBdr>
    </w:div>
    <w:div w:id="189954296">
      <w:bodyDiv w:val="1"/>
      <w:marLeft w:val="0"/>
      <w:marRight w:val="0"/>
      <w:marTop w:val="0"/>
      <w:marBottom w:val="0"/>
      <w:divBdr>
        <w:top w:val="none" w:sz="0" w:space="0" w:color="auto"/>
        <w:left w:val="none" w:sz="0" w:space="0" w:color="auto"/>
        <w:bottom w:val="none" w:sz="0" w:space="0" w:color="auto"/>
        <w:right w:val="none" w:sz="0" w:space="0" w:color="auto"/>
      </w:divBdr>
    </w:div>
    <w:div w:id="311759845">
      <w:bodyDiv w:val="1"/>
      <w:marLeft w:val="0"/>
      <w:marRight w:val="0"/>
      <w:marTop w:val="0"/>
      <w:marBottom w:val="0"/>
      <w:divBdr>
        <w:top w:val="none" w:sz="0" w:space="0" w:color="auto"/>
        <w:left w:val="none" w:sz="0" w:space="0" w:color="auto"/>
        <w:bottom w:val="none" w:sz="0" w:space="0" w:color="auto"/>
        <w:right w:val="none" w:sz="0" w:space="0" w:color="auto"/>
      </w:divBdr>
    </w:div>
    <w:div w:id="470484802">
      <w:bodyDiv w:val="1"/>
      <w:marLeft w:val="0"/>
      <w:marRight w:val="0"/>
      <w:marTop w:val="0"/>
      <w:marBottom w:val="0"/>
      <w:divBdr>
        <w:top w:val="none" w:sz="0" w:space="0" w:color="auto"/>
        <w:left w:val="none" w:sz="0" w:space="0" w:color="auto"/>
        <w:bottom w:val="none" w:sz="0" w:space="0" w:color="auto"/>
        <w:right w:val="none" w:sz="0" w:space="0" w:color="auto"/>
      </w:divBdr>
    </w:div>
    <w:div w:id="541790291">
      <w:bodyDiv w:val="1"/>
      <w:marLeft w:val="0"/>
      <w:marRight w:val="0"/>
      <w:marTop w:val="0"/>
      <w:marBottom w:val="0"/>
      <w:divBdr>
        <w:top w:val="none" w:sz="0" w:space="0" w:color="auto"/>
        <w:left w:val="none" w:sz="0" w:space="0" w:color="auto"/>
        <w:bottom w:val="none" w:sz="0" w:space="0" w:color="auto"/>
        <w:right w:val="none" w:sz="0" w:space="0" w:color="auto"/>
      </w:divBdr>
    </w:div>
    <w:div w:id="561336149">
      <w:bodyDiv w:val="1"/>
      <w:marLeft w:val="0"/>
      <w:marRight w:val="0"/>
      <w:marTop w:val="0"/>
      <w:marBottom w:val="0"/>
      <w:divBdr>
        <w:top w:val="none" w:sz="0" w:space="0" w:color="auto"/>
        <w:left w:val="none" w:sz="0" w:space="0" w:color="auto"/>
        <w:bottom w:val="none" w:sz="0" w:space="0" w:color="auto"/>
        <w:right w:val="none" w:sz="0" w:space="0" w:color="auto"/>
      </w:divBdr>
      <w:divsChild>
        <w:div w:id="1860123402">
          <w:blockQuote w:val="1"/>
          <w:marLeft w:val="720"/>
          <w:marRight w:val="720"/>
          <w:marTop w:val="100"/>
          <w:marBottom w:val="100"/>
          <w:divBdr>
            <w:top w:val="none" w:sz="0" w:space="0" w:color="auto"/>
            <w:left w:val="none" w:sz="0" w:space="0" w:color="auto"/>
            <w:bottom w:val="none" w:sz="0" w:space="0" w:color="auto"/>
            <w:right w:val="none" w:sz="0" w:space="0" w:color="auto"/>
          </w:divBdr>
        </w:div>
        <w:div w:id="2022707134">
          <w:blockQuote w:val="1"/>
          <w:marLeft w:val="720"/>
          <w:marRight w:val="720"/>
          <w:marTop w:val="100"/>
          <w:marBottom w:val="100"/>
          <w:divBdr>
            <w:top w:val="none" w:sz="0" w:space="0" w:color="auto"/>
            <w:left w:val="none" w:sz="0" w:space="0" w:color="auto"/>
            <w:bottom w:val="none" w:sz="0" w:space="0" w:color="auto"/>
            <w:right w:val="none" w:sz="0" w:space="0" w:color="auto"/>
          </w:divBdr>
        </w:div>
        <w:div w:id="50429189">
          <w:blockQuote w:val="1"/>
          <w:marLeft w:val="720"/>
          <w:marRight w:val="720"/>
          <w:marTop w:val="100"/>
          <w:marBottom w:val="100"/>
          <w:divBdr>
            <w:top w:val="none" w:sz="0" w:space="0" w:color="auto"/>
            <w:left w:val="none" w:sz="0" w:space="0" w:color="auto"/>
            <w:bottom w:val="none" w:sz="0" w:space="0" w:color="auto"/>
            <w:right w:val="none" w:sz="0" w:space="0" w:color="auto"/>
          </w:divBdr>
        </w:div>
        <w:div w:id="1430155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176578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5751024">
      <w:bodyDiv w:val="1"/>
      <w:marLeft w:val="0"/>
      <w:marRight w:val="0"/>
      <w:marTop w:val="0"/>
      <w:marBottom w:val="0"/>
      <w:divBdr>
        <w:top w:val="none" w:sz="0" w:space="0" w:color="auto"/>
        <w:left w:val="none" w:sz="0" w:space="0" w:color="auto"/>
        <w:bottom w:val="none" w:sz="0" w:space="0" w:color="auto"/>
        <w:right w:val="none" w:sz="0" w:space="0" w:color="auto"/>
      </w:divBdr>
    </w:div>
    <w:div w:id="641271398">
      <w:bodyDiv w:val="1"/>
      <w:marLeft w:val="0"/>
      <w:marRight w:val="0"/>
      <w:marTop w:val="0"/>
      <w:marBottom w:val="0"/>
      <w:divBdr>
        <w:top w:val="none" w:sz="0" w:space="0" w:color="auto"/>
        <w:left w:val="none" w:sz="0" w:space="0" w:color="auto"/>
        <w:bottom w:val="none" w:sz="0" w:space="0" w:color="auto"/>
        <w:right w:val="none" w:sz="0" w:space="0" w:color="auto"/>
      </w:divBdr>
    </w:div>
    <w:div w:id="767114473">
      <w:bodyDiv w:val="1"/>
      <w:marLeft w:val="0"/>
      <w:marRight w:val="0"/>
      <w:marTop w:val="0"/>
      <w:marBottom w:val="0"/>
      <w:divBdr>
        <w:top w:val="none" w:sz="0" w:space="0" w:color="auto"/>
        <w:left w:val="none" w:sz="0" w:space="0" w:color="auto"/>
        <w:bottom w:val="none" w:sz="0" w:space="0" w:color="auto"/>
        <w:right w:val="none" w:sz="0" w:space="0" w:color="auto"/>
      </w:divBdr>
    </w:div>
    <w:div w:id="832910250">
      <w:bodyDiv w:val="1"/>
      <w:marLeft w:val="0"/>
      <w:marRight w:val="0"/>
      <w:marTop w:val="0"/>
      <w:marBottom w:val="0"/>
      <w:divBdr>
        <w:top w:val="none" w:sz="0" w:space="0" w:color="auto"/>
        <w:left w:val="none" w:sz="0" w:space="0" w:color="auto"/>
        <w:bottom w:val="none" w:sz="0" w:space="0" w:color="auto"/>
        <w:right w:val="none" w:sz="0" w:space="0" w:color="auto"/>
      </w:divBdr>
    </w:div>
    <w:div w:id="911736920">
      <w:bodyDiv w:val="1"/>
      <w:marLeft w:val="0"/>
      <w:marRight w:val="0"/>
      <w:marTop w:val="0"/>
      <w:marBottom w:val="0"/>
      <w:divBdr>
        <w:top w:val="none" w:sz="0" w:space="0" w:color="auto"/>
        <w:left w:val="none" w:sz="0" w:space="0" w:color="auto"/>
        <w:bottom w:val="none" w:sz="0" w:space="0" w:color="auto"/>
        <w:right w:val="none" w:sz="0" w:space="0" w:color="auto"/>
      </w:divBdr>
    </w:div>
    <w:div w:id="1170411161">
      <w:bodyDiv w:val="1"/>
      <w:marLeft w:val="0"/>
      <w:marRight w:val="0"/>
      <w:marTop w:val="0"/>
      <w:marBottom w:val="0"/>
      <w:divBdr>
        <w:top w:val="none" w:sz="0" w:space="0" w:color="auto"/>
        <w:left w:val="none" w:sz="0" w:space="0" w:color="auto"/>
        <w:bottom w:val="none" w:sz="0" w:space="0" w:color="auto"/>
        <w:right w:val="none" w:sz="0" w:space="0" w:color="auto"/>
      </w:divBdr>
    </w:div>
    <w:div w:id="1171918758">
      <w:bodyDiv w:val="1"/>
      <w:marLeft w:val="0"/>
      <w:marRight w:val="0"/>
      <w:marTop w:val="0"/>
      <w:marBottom w:val="0"/>
      <w:divBdr>
        <w:top w:val="none" w:sz="0" w:space="0" w:color="auto"/>
        <w:left w:val="none" w:sz="0" w:space="0" w:color="auto"/>
        <w:bottom w:val="none" w:sz="0" w:space="0" w:color="auto"/>
        <w:right w:val="none" w:sz="0" w:space="0" w:color="auto"/>
      </w:divBdr>
    </w:div>
    <w:div w:id="1208688713">
      <w:bodyDiv w:val="1"/>
      <w:marLeft w:val="0"/>
      <w:marRight w:val="0"/>
      <w:marTop w:val="0"/>
      <w:marBottom w:val="0"/>
      <w:divBdr>
        <w:top w:val="none" w:sz="0" w:space="0" w:color="auto"/>
        <w:left w:val="none" w:sz="0" w:space="0" w:color="auto"/>
        <w:bottom w:val="none" w:sz="0" w:space="0" w:color="auto"/>
        <w:right w:val="none" w:sz="0" w:space="0" w:color="auto"/>
      </w:divBdr>
    </w:div>
    <w:div w:id="1306854491">
      <w:bodyDiv w:val="1"/>
      <w:marLeft w:val="0"/>
      <w:marRight w:val="0"/>
      <w:marTop w:val="0"/>
      <w:marBottom w:val="0"/>
      <w:divBdr>
        <w:top w:val="none" w:sz="0" w:space="0" w:color="auto"/>
        <w:left w:val="none" w:sz="0" w:space="0" w:color="auto"/>
        <w:bottom w:val="none" w:sz="0" w:space="0" w:color="auto"/>
        <w:right w:val="none" w:sz="0" w:space="0" w:color="auto"/>
      </w:divBdr>
    </w:div>
    <w:div w:id="1317958767">
      <w:bodyDiv w:val="1"/>
      <w:marLeft w:val="0"/>
      <w:marRight w:val="0"/>
      <w:marTop w:val="0"/>
      <w:marBottom w:val="0"/>
      <w:divBdr>
        <w:top w:val="none" w:sz="0" w:space="0" w:color="auto"/>
        <w:left w:val="none" w:sz="0" w:space="0" w:color="auto"/>
        <w:bottom w:val="none" w:sz="0" w:space="0" w:color="auto"/>
        <w:right w:val="none" w:sz="0" w:space="0" w:color="auto"/>
      </w:divBdr>
    </w:div>
    <w:div w:id="1406032399">
      <w:bodyDiv w:val="1"/>
      <w:marLeft w:val="0"/>
      <w:marRight w:val="0"/>
      <w:marTop w:val="0"/>
      <w:marBottom w:val="0"/>
      <w:divBdr>
        <w:top w:val="none" w:sz="0" w:space="0" w:color="auto"/>
        <w:left w:val="none" w:sz="0" w:space="0" w:color="auto"/>
        <w:bottom w:val="none" w:sz="0" w:space="0" w:color="auto"/>
        <w:right w:val="none" w:sz="0" w:space="0" w:color="auto"/>
      </w:divBdr>
    </w:div>
    <w:div w:id="1458373464">
      <w:bodyDiv w:val="1"/>
      <w:marLeft w:val="0"/>
      <w:marRight w:val="0"/>
      <w:marTop w:val="0"/>
      <w:marBottom w:val="0"/>
      <w:divBdr>
        <w:top w:val="none" w:sz="0" w:space="0" w:color="auto"/>
        <w:left w:val="none" w:sz="0" w:space="0" w:color="auto"/>
        <w:bottom w:val="none" w:sz="0" w:space="0" w:color="auto"/>
        <w:right w:val="none" w:sz="0" w:space="0" w:color="auto"/>
      </w:divBdr>
    </w:div>
    <w:div w:id="1498182557">
      <w:bodyDiv w:val="1"/>
      <w:marLeft w:val="0"/>
      <w:marRight w:val="0"/>
      <w:marTop w:val="0"/>
      <w:marBottom w:val="0"/>
      <w:divBdr>
        <w:top w:val="none" w:sz="0" w:space="0" w:color="auto"/>
        <w:left w:val="none" w:sz="0" w:space="0" w:color="auto"/>
        <w:bottom w:val="none" w:sz="0" w:space="0" w:color="auto"/>
        <w:right w:val="none" w:sz="0" w:space="0" w:color="auto"/>
      </w:divBdr>
    </w:div>
    <w:div w:id="1530948441">
      <w:bodyDiv w:val="1"/>
      <w:marLeft w:val="0"/>
      <w:marRight w:val="0"/>
      <w:marTop w:val="0"/>
      <w:marBottom w:val="0"/>
      <w:divBdr>
        <w:top w:val="none" w:sz="0" w:space="0" w:color="auto"/>
        <w:left w:val="none" w:sz="0" w:space="0" w:color="auto"/>
        <w:bottom w:val="none" w:sz="0" w:space="0" w:color="auto"/>
        <w:right w:val="none" w:sz="0" w:space="0" w:color="auto"/>
      </w:divBdr>
      <w:divsChild>
        <w:div w:id="160395003">
          <w:marLeft w:val="0"/>
          <w:marRight w:val="0"/>
          <w:marTop w:val="0"/>
          <w:marBottom w:val="0"/>
          <w:divBdr>
            <w:top w:val="none" w:sz="0" w:space="0" w:color="auto"/>
            <w:left w:val="none" w:sz="0" w:space="0" w:color="auto"/>
            <w:bottom w:val="none" w:sz="0" w:space="0" w:color="auto"/>
            <w:right w:val="none" w:sz="0" w:space="0" w:color="auto"/>
          </w:divBdr>
          <w:divsChild>
            <w:div w:id="409424972">
              <w:marLeft w:val="0"/>
              <w:marRight w:val="0"/>
              <w:marTop w:val="0"/>
              <w:marBottom w:val="0"/>
              <w:divBdr>
                <w:top w:val="none" w:sz="0" w:space="0" w:color="auto"/>
                <w:left w:val="none" w:sz="0" w:space="0" w:color="auto"/>
                <w:bottom w:val="none" w:sz="0" w:space="0" w:color="auto"/>
                <w:right w:val="none" w:sz="0" w:space="0" w:color="auto"/>
              </w:divBdr>
            </w:div>
          </w:divsChild>
        </w:div>
        <w:div w:id="1402480173">
          <w:marLeft w:val="0"/>
          <w:marRight w:val="0"/>
          <w:marTop w:val="0"/>
          <w:marBottom w:val="0"/>
          <w:divBdr>
            <w:top w:val="none" w:sz="0" w:space="0" w:color="auto"/>
            <w:left w:val="none" w:sz="0" w:space="0" w:color="auto"/>
            <w:bottom w:val="none" w:sz="0" w:space="0" w:color="auto"/>
            <w:right w:val="none" w:sz="0" w:space="0" w:color="auto"/>
          </w:divBdr>
          <w:divsChild>
            <w:div w:id="1191601637">
              <w:marLeft w:val="0"/>
              <w:marRight w:val="0"/>
              <w:marTop w:val="0"/>
              <w:marBottom w:val="0"/>
              <w:divBdr>
                <w:top w:val="none" w:sz="0" w:space="0" w:color="auto"/>
                <w:left w:val="none" w:sz="0" w:space="0" w:color="auto"/>
                <w:bottom w:val="none" w:sz="0" w:space="0" w:color="auto"/>
                <w:right w:val="none" w:sz="0" w:space="0" w:color="auto"/>
              </w:divBdr>
            </w:div>
            <w:div w:id="919756372">
              <w:marLeft w:val="0"/>
              <w:marRight w:val="0"/>
              <w:marTop w:val="0"/>
              <w:marBottom w:val="0"/>
              <w:divBdr>
                <w:top w:val="none" w:sz="0" w:space="0" w:color="auto"/>
                <w:left w:val="none" w:sz="0" w:space="0" w:color="auto"/>
                <w:bottom w:val="none" w:sz="0" w:space="0" w:color="auto"/>
                <w:right w:val="none" w:sz="0" w:space="0" w:color="auto"/>
              </w:divBdr>
            </w:div>
          </w:divsChild>
        </w:div>
        <w:div w:id="1612395367">
          <w:marLeft w:val="0"/>
          <w:marRight w:val="0"/>
          <w:marTop w:val="0"/>
          <w:marBottom w:val="0"/>
          <w:divBdr>
            <w:top w:val="none" w:sz="0" w:space="0" w:color="auto"/>
            <w:left w:val="none" w:sz="0" w:space="0" w:color="auto"/>
            <w:bottom w:val="none" w:sz="0" w:space="0" w:color="auto"/>
            <w:right w:val="none" w:sz="0" w:space="0" w:color="auto"/>
          </w:divBdr>
          <w:divsChild>
            <w:div w:id="355011050">
              <w:marLeft w:val="0"/>
              <w:marRight w:val="0"/>
              <w:marTop w:val="0"/>
              <w:marBottom w:val="0"/>
              <w:divBdr>
                <w:top w:val="none" w:sz="0" w:space="0" w:color="auto"/>
                <w:left w:val="none" w:sz="0" w:space="0" w:color="auto"/>
                <w:bottom w:val="none" w:sz="0" w:space="0" w:color="auto"/>
                <w:right w:val="none" w:sz="0" w:space="0" w:color="auto"/>
              </w:divBdr>
            </w:div>
            <w:div w:id="1939748390">
              <w:marLeft w:val="0"/>
              <w:marRight w:val="0"/>
              <w:marTop w:val="0"/>
              <w:marBottom w:val="0"/>
              <w:divBdr>
                <w:top w:val="none" w:sz="0" w:space="0" w:color="auto"/>
                <w:left w:val="none" w:sz="0" w:space="0" w:color="auto"/>
                <w:bottom w:val="none" w:sz="0" w:space="0" w:color="auto"/>
                <w:right w:val="none" w:sz="0" w:space="0" w:color="auto"/>
              </w:divBdr>
            </w:div>
          </w:divsChild>
        </w:div>
        <w:div w:id="407578710">
          <w:marLeft w:val="0"/>
          <w:marRight w:val="0"/>
          <w:marTop w:val="0"/>
          <w:marBottom w:val="0"/>
          <w:divBdr>
            <w:top w:val="none" w:sz="0" w:space="0" w:color="auto"/>
            <w:left w:val="none" w:sz="0" w:space="0" w:color="auto"/>
            <w:bottom w:val="none" w:sz="0" w:space="0" w:color="auto"/>
            <w:right w:val="none" w:sz="0" w:space="0" w:color="auto"/>
          </w:divBdr>
          <w:divsChild>
            <w:div w:id="2170871">
              <w:marLeft w:val="0"/>
              <w:marRight w:val="0"/>
              <w:marTop w:val="0"/>
              <w:marBottom w:val="0"/>
              <w:divBdr>
                <w:top w:val="none" w:sz="0" w:space="0" w:color="auto"/>
                <w:left w:val="none" w:sz="0" w:space="0" w:color="auto"/>
                <w:bottom w:val="none" w:sz="0" w:space="0" w:color="auto"/>
                <w:right w:val="none" w:sz="0" w:space="0" w:color="auto"/>
              </w:divBdr>
            </w:div>
            <w:div w:id="1772119995">
              <w:marLeft w:val="0"/>
              <w:marRight w:val="0"/>
              <w:marTop w:val="0"/>
              <w:marBottom w:val="0"/>
              <w:divBdr>
                <w:top w:val="none" w:sz="0" w:space="0" w:color="auto"/>
                <w:left w:val="none" w:sz="0" w:space="0" w:color="auto"/>
                <w:bottom w:val="none" w:sz="0" w:space="0" w:color="auto"/>
                <w:right w:val="none" w:sz="0" w:space="0" w:color="auto"/>
              </w:divBdr>
            </w:div>
          </w:divsChild>
        </w:div>
        <w:div w:id="241333800">
          <w:marLeft w:val="0"/>
          <w:marRight w:val="0"/>
          <w:marTop w:val="0"/>
          <w:marBottom w:val="0"/>
          <w:divBdr>
            <w:top w:val="none" w:sz="0" w:space="0" w:color="auto"/>
            <w:left w:val="none" w:sz="0" w:space="0" w:color="auto"/>
            <w:bottom w:val="none" w:sz="0" w:space="0" w:color="auto"/>
            <w:right w:val="none" w:sz="0" w:space="0" w:color="auto"/>
          </w:divBdr>
          <w:divsChild>
            <w:div w:id="215046414">
              <w:marLeft w:val="0"/>
              <w:marRight w:val="0"/>
              <w:marTop w:val="0"/>
              <w:marBottom w:val="0"/>
              <w:divBdr>
                <w:top w:val="none" w:sz="0" w:space="0" w:color="auto"/>
                <w:left w:val="none" w:sz="0" w:space="0" w:color="auto"/>
                <w:bottom w:val="none" w:sz="0" w:space="0" w:color="auto"/>
                <w:right w:val="none" w:sz="0" w:space="0" w:color="auto"/>
              </w:divBdr>
            </w:div>
            <w:div w:id="460457935">
              <w:marLeft w:val="0"/>
              <w:marRight w:val="0"/>
              <w:marTop w:val="0"/>
              <w:marBottom w:val="0"/>
              <w:divBdr>
                <w:top w:val="none" w:sz="0" w:space="0" w:color="auto"/>
                <w:left w:val="none" w:sz="0" w:space="0" w:color="auto"/>
                <w:bottom w:val="none" w:sz="0" w:space="0" w:color="auto"/>
                <w:right w:val="none" w:sz="0" w:space="0" w:color="auto"/>
              </w:divBdr>
            </w:div>
          </w:divsChild>
        </w:div>
        <w:div w:id="1966235736">
          <w:marLeft w:val="0"/>
          <w:marRight w:val="0"/>
          <w:marTop w:val="0"/>
          <w:marBottom w:val="0"/>
          <w:divBdr>
            <w:top w:val="none" w:sz="0" w:space="0" w:color="auto"/>
            <w:left w:val="none" w:sz="0" w:space="0" w:color="auto"/>
            <w:bottom w:val="none" w:sz="0" w:space="0" w:color="auto"/>
            <w:right w:val="none" w:sz="0" w:space="0" w:color="auto"/>
          </w:divBdr>
          <w:divsChild>
            <w:div w:id="20133751">
              <w:marLeft w:val="0"/>
              <w:marRight w:val="0"/>
              <w:marTop w:val="0"/>
              <w:marBottom w:val="0"/>
              <w:divBdr>
                <w:top w:val="none" w:sz="0" w:space="0" w:color="auto"/>
                <w:left w:val="none" w:sz="0" w:space="0" w:color="auto"/>
                <w:bottom w:val="none" w:sz="0" w:space="0" w:color="auto"/>
                <w:right w:val="none" w:sz="0" w:space="0" w:color="auto"/>
              </w:divBdr>
            </w:div>
            <w:div w:id="1962616100">
              <w:marLeft w:val="0"/>
              <w:marRight w:val="0"/>
              <w:marTop w:val="0"/>
              <w:marBottom w:val="0"/>
              <w:divBdr>
                <w:top w:val="none" w:sz="0" w:space="0" w:color="auto"/>
                <w:left w:val="none" w:sz="0" w:space="0" w:color="auto"/>
                <w:bottom w:val="none" w:sz="0" w:space="0" w:color="auto"/>
                <w:right w:val="none" w:sz="0" w:space="0" w:color="auto"/>
              </w:divBdr>
            </w:div>
          </w:divsChild>
        </w:div>
        <w:div w:id="1687251380">
          <w:marLeft w:val="0"/>
          <w:marRight w:val="0"/>
          <w:marTop w:val="0"/>
          <w:marBottom w:val="0"/>
          <w:divBdr>
            <w:top w:val="none" w:sz="0" w:space="0" w:color="auto"/>
            <w:left w:val="none" w:sz="0" w:space="0" w:color="auto"/>
            <w:bottom w:val="none" w:sz="0" w:space="0" w:color="auto"/>
            <w:right w:val="none" w:sz="0" w:space="0" w:color="auto"/>
          </w:divBdr>
          <w:divsChild>
            <w:div w:id="848251448">
              <w:marLeft w:val="0"/>
              <w:marRight w:val="0"/>
              <w:marTop w:val="0"/>
              <w:marBottom w:val="0"/>
              <w:divBdr>
                <w:top w:val="none" w:sz="0" w:space="0" w:color="auto"/>
                <w:left w:val="none" w:sz="0" w:space="0" w:color="auto"/>
                <w:bottom w:val="none" w:sz="0" w:space="0" w:color="auto"/>
                <w:right w:val="none" w:sz="0" w:space="0" w:color="auto"/>
              </w:divBdr>
            </w:div>
            <w:div w:id="1889606390">
              <w:marLeft w:val="0"/>
              <w:marRight w:val="0"/>
              <w:marTop w:val="0"/>
              <w:marBottom w:val="0"/>
              <w:divBdr>
                <w:top w:val="none" w:sz="0" w:space="0" w:color="auto"/>
                <w:left w:val="none" w:sz="0" w:space="0" w:color="auto"/>
                <w:bottom w:val="none" w:sz="0" w:space="0" w:color="auto"/>
                <w:right w:val="none" w:sz="0" w:space="0" w:color="auto"/>
              </w:divBdr>
            </w:div>
          </w:divsChild>
        </w:div>
        <w:div w:id="1437628733">
          <w:marLeft w:val="0"/>
          <w:marRight w:val="0"/>
          <w:marTop w:val="0"/>
          <w:marBottom w:val="0"/>
          <w:divBdr>
            <w:top w:val="none" w:sz="0" w:space="0" w:color="auto"/>
            <w:left w:val="none" w:sz="0" w:space="0" w:color="auto"/>
            <w:bottom w:val="none" w:sz="0" w:space="0" w:color="auto"/>
            <w:right w:val="none" w:sz="0" w:space="0" w:color="auto"/>
          </w:divBdr>
          <w:divsChild>
            <w:div w:id="1462724951">
              <w:marLeft w:val="0"/>
              <w:marRight w:val="0"/>
              <w:marTop w:val="0"/>
              <w:marBottom w:val="0"/>
              <w:divBdr>
                <w:top w:val="none" w:sz="0" w:space="0" w:color="auto"/>
                <w:left w:val="none" w:sz="0" w:space="0" w:color="auto"/>
                <w:bottom w:val="none" w:sz="0" w:space="0" w:color="auto"/>
                <w:right w:val="none" w:sz="0" w:space="0" w:color="auto"/>
              </w:divBdr>
            </w:div>
            <w:div w:id="1445030378">
              <w:marLeft w:val="0"/>
              <w:marRight w:val="0"/>
              <w:marTop w:val="0"/>
              <w:marBottom w:val="0"/>
              <w:divBdr>
                <w:top w:val="none" w:sz="0" w:space="0" w:color="auto"/>
                <w:left w:val="none" w:sz="0" w:space="0" w:color="auto"/>
                <w:bottom w:val="none" w:sz="0" w:space="0" w:color="auto"/>
                <w:right w:val="none" w:sz="0" w:space="0" w:color="auto"/>
              </w:divBdr>
            </w:div>
          </w:divsChild>
        </w:div>
        <w:div w:id="588269792">
          <w:marLeft w:val="0"/>
          <w:marRight w:val="0"/>
          <w:marTop w:val="0"/>
          <w:marBottom w:val="0"/>
          <w:divBdr>
            <w:top w:val="none" w:sz="0" w:space="0" w:color="auto"/>
            <w:left w:val="none" w:sz="0" w:space="0" w:color="auto"/>
            <w:bottom w:val="none" w:sz="0" w:space="0" w:color="auto"/>
            <w:right w:val="none" w:sz="0" w:space="0" w:color="auto"/>
          </w:divBdr>
          <w:divsChild>
            <w:div w:id="1353653349">
              <w:marLeft w:val="0"/>
              <w:marRight w:val="0"/>
              <w:marTop w:val="0"/>
              <w:marBottom w:val="0"/>
              <w:divBdr>
                <w:top w:val="none" w:sz="0" w:space="0" w:color="auto"/>
                <w:left w:val="none" w:sz="0" w:space="0" w:color="auto"/>
                <w:bottom w:val="none" w:sz="0" w:space="0" w:color="auto"/>
                <w:right w:val="none" w:sz="0" w:space="0" w:color="auto"/>
              </w:divBdr>
            </w:div>
            <w:div w:id="166088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309125">
      <w:bodyDiv w:val="1"/>
      <w:marLeft w:val="0"/>
      <w:marRight w:val="0"/>
      <w:marTop w:val="0"/>
      <w:marBottom w:val="0"/>
      <w:divBdr>
        <w:top w:val="none" w:sz="0" w:space="0" w:color="auto"/>
        <w:left w:val="none" w:sz="0" w:space="0" w:color="auto"/>
        <w:bottom w:val="none" w:sz="0" w:space="0" w:color="auto"/>
        <w:right w:val="none" w:sz="0" w:space="0" w:color="auto"/>
      </w:divBdr>
    </w:div>
    <w:div w:id="1702629447">
      <w:bodyDiv w:val="1"/>
      <w:marLeft w:val="0"/>
      <w:marRight w:val="0"/>
      <w:marTop w:val="0"/>
      <w:marBottom w:val="0"/>
      <w:divBdr>
        <w:top w:val="none" w:sz="0" w:space="0" w:color="auto"/>
        <w:left w:val="none" w:sz="0" w:space="0" w:color="auto"/>
        <w:bottom w:val="none" w:sz="0" w:space="0" w:color="auto"/>
        <w:right w:val="none" w:sz="0" w:space="0" w:color="auto"/>
      </w:divBdr>
    </w:div>
    <w:div w:id="1746762536">
      <w:bodyDiv w:val="1"/>
      <w:marLeft w:val="0"/>
      <w:marRight w:val="0"/>
      <w:marTop w:val="0"/>
      <w:marBottom w:val="0"/>
      <w:divBdr>
        <w:top w:val="none" w:sz="0" w:space="0" w:color="auto"/>
        <w:left w:val="none" w:sz="0" w:space="0" w:color="auto"/>
        <w:bottom w:val="none" w:sz="0" w:space="0" w:color="auto"/>
        <w:right w:val="none" w:sz="0" w:space="0" w:color="auto"/>
      </w:divBdr>
    </w:div>
    <w:div w:id="1818955515">
      <w:bodyDiv w:val="1"/>
      <w:marLeft w:val="0"/>
      <w:marRight w:val="0"/>
      <w:marTop w:val="0"/>
      <w:marBottom w:val="0"/>
      <w:divBdr>
        <w:top w:val="none" w:sz="0" w:space="0" w:color="auto"/>
        <w:left w:val="none" w:sz="0" w:space="0" w:color="auto"/>
        <w:bottom w:val="none" w:sz="0" w:space="0" w:color="auto"/>
        <w:right w:val="none" w:sz="0" w:space="0" w:color="auto"/>
      </w:divBdr>
    </w:div>
    <w:div w:id="1826051612">
      <w:bodyDiv w:val="1"/>
      <w:marLeft w:val="0"/>
      <w:marRight w:val="0"/>
      <w:marTop w:val="0"/>
      <w:marBottom w:val="0"/>
      <w:divBdr>
        <w:top w:val="none" w:sz="0" w:space="0" w:color="auto"/>
        <w:left w:val="none" w:sz="0" w:space="0" w:color="auto"/>
        <w:bottom w:val="none" w:sz="0" w:space="0" w:color="auto"/>
        <w:right w:val="none" w:sz="0" w:space="0" w:color="auto"/>
      </w:divBdr>
    </w:div>
    <w:div w:id="1873105531">
      <w:bodyDiv w:val="1"/>
      <w:marLeft w:val="0"/>
      <w:marRight w:val="0"/>
      <w:marTop w:val="0"/>
      <w:marBottom w:val="0"/>
      <w:divBdr>
        <w:top w:val="none" w:sz="0" w:space="0" w:color="auto"/>
        <w:left w:val="none" w:sz="0" w:space="0" w:color="auto"/>
        <w:bottom w:val="none" w:sz="0" w:space="0" w:color="auto"/>
        <w:right w:val="none" w:sz="0" w:space="0" w:color="auto"/>
      </w:divBdr>
    </w:div>
    <w:div w:id="1880822002">
      <w:bodyDiv w:val="1"/>
      <w:marLeft w:val="0"/>
      <w:marRight w:val="0"/>
      <w:marTop w:val="0"/>
      <w:marBottom w:val="0"/>
      <w:divBdr>
        <w:top w:val="none" w:sz="0" w:space="0" w:color="auto"/>
        <w:left w:val="none" w:sz="0" w:space="0" w:color="auto"/>
        <w:bottom w:val="none" w:sz="0" w:space="0" w:color="auto"/>
        <w:right w:val="none" w:sz="0" w:space="0" w:color="auto"/>
      </w:divBdr>
    </w:div>
    <w:div w:id="2018969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957</TotalTime>
  <Pages>6</Pages>
  <Words>1610</Words>
  <Characters>9181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1053</cp:revision>
  <dcterms:created xsi:type="dcterms:W3CDTF">2016-09-14T05:22:00Z</dcterms:created>
  <dcterms:modified xsi:type="dcterms:W3CDTF">2017-07-06T05:33:00Z</dcterms:modified>
</cp:coreProperties>
</file>